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5C13" w14:textId="23AA6EE7" w:rsidR="0070059F" w:rsidRPr="007A2FDF" w:rsidRDefault="0070059F" w:rsidP="007820EE">
      <w:pPr>
        <w:spacing w:before="240"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ANEXO </w:t>
      </w:r>
      <w:r w:rsidR="003E1066">
        <w:rPr>
          <w:rFonts w:ascii="Arial" w:hAnsi="Arial" w:cs="Arial"/>
          <w:b/>
          <w:sz w:val="20"/>
          <w:szCs w:val="20"/>
        </w:rPr>
        <w:t>II</w:t>
      </w:r>
    </w:p>
    <w:p w14:paraId="366948E4" w14:textId="77777777" w:rsidR="00691618" w:rsidRPr="007A2FDF" w:rsidRDefault="0070059F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TERMO DE CONTRATO</w:t>
      </w:r>
      <w:r w:rsidR="00D50084" w:rsidRPr="007A2FDF">
        <w:rPr>
          <w:rFonts w:ascii="Arial" w:hAnsi="Arial" w:cs="Arial"/>
          <w:b/>
          <w:sz w:val="20"/>
          <w:szCs w:val="20"/>
        </w:rPr>
        <w:t xml:space="preserve"> </w:t>
      </w:r>
    </w:p>
    <w:p w14:paraId="5E5D3716" w14:textId="1CF70833" w:rsidR="0070059F" w:rsidRPr="007A2FDF" w:rsidRDefault="00691618" w:rsidP="0070059F">
      <w:pPr>
        <w:spacing w:after="120" w:line="360" w:lineRule="auto"/>
        <w:ind w:right="-15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(</w:t>
      </w:r>
      <w:r w:rsidR="00CE7CB3">
        <w:rPr>
          <w:rFonts w:ascii="Arial" w:hAnsi="Arial" w:cs="Arial"/>
          <w:b/>
          <w:sz w:val="20"/>
          <w:szCs w:val="20"/>
        </w:rPr>
        <w:t>SERVIÇO D</w:t>
      </w:r>
      <w:r w:rsidRPr="007A2FDF">
        <w:rPr>
          <w:rFonts w:ascii="Arial" w:hAnsi="Arial" w:cs="Arial"/>
          <w:b/>
          <w:sz w:val="20"/>
          <w:szCs w:val="20"/>
        </w:rPr>
        <w:t>E ENGENHARIA)</w:t>
      </w:r>
      <w:r w:rsidR="00EF2567" w:rsidRPr="007A2FDF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5DAB6C7B" w14:textId="77777777" w:rsidR="0070059F" w:rsidRPr="007A2FDF" w:rsidRDefault="0070059F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02EB378F" w14:textId="77777777" w:rsidR="00E8481E" w:rsidRPr="007A2FDF" w:rsidRDefault="00E8481E" w:rsidP="0070059F">
      <w:pPr>
        <w:spacing w:after="120" w:line="360" w:lineRule="auto"/>
        <w:ind w:right="-15"/>
        <w:jc w:val="center"/>
        <w:rPr>
          <w:rFonts w:ascii="Arial" w:hAnsi="Arial" w:cs="Arial"/>
          <w:b/>
          <w:sz w:val="20"/>
          <w:szCs w:val="20"/>
        </w:rPr>
      </w:pPr>
    </w:p>
    <w:p w14:paraId="5372C245" w14:textId="77777777" w:rsidR="00EF2567" w:rsidRPr="007A2FDF" w:rsidRDefault="0070059F" w:rsidP="009E6605">
      <w:pPr>
        <w:spacing w:after="120" w:line="360" w:lineRule="auto"/>
        <w:ind w:left="3969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TERMO DE CONTRATO DE </w:t>
      </w:r>
      <w:r w:rsidR="00EF2567" w:rsidRPr="007A2FDF">
        <w:rPr>
          <w:rFonts w:ascii="Arial" w:hAnsi="Arial" w:cs="Arial"/>
          <w:b/>
          <w:sz w:val="20"/>
          <w:szCs w:val="20"/>
        </w:rPr>
        <w:t>PRESTAÇÃO DE SERVIÇO</w:t>
      </w:r>
      <w:r w:rsidR="00691618" w:rsidRPr="007A2FDF">
        <w:rPr>
          <w:rFonts w:ascii="Arial" w:hAnsi="Arial" w:cs="Arial"/>
          <w:b/>
          <w:sz w:val="20"/>
          <w:szCs w:val="20"/>
        </w:rPr>
        <w:t xml:space="preserve"> DE </w:t>
      </w:r>
      <w:proofErr w:type="gramStart"/>
      <w:r w:rsidR="00691618" w:rsidRPr="007A2FDF">
        <w:rPr>
          <w:rFonts w:ascii="Arial" w:hAnsi="Arial" w:cs="Arial"/>
          <w:b/>
          <w:sz w:val="20"/>
          <w:szCs w:val="20"/>
        </w:rPr>
        <w:t>ENGENHARIA</w:t>
      </w:r>
      <w:r w:rsidR="00EF2567" w:rsidRPr="007A2FDF">
        <w:rPr>
          <w:rFonts w:ascii="Arial" w:hAnsi="Arial" w:cs="Arial"/>
          <w:b/>
          <w:sz w:val="20"/>
          <w:szCs w:val="20"/>
        </w:rPr>
        <w:t xml:space="preserve"> </w:t>
      </w:r>
      <w:r w:rsidRPr="007A2FDF">
        <w:rPr>
          <w:rFonts w:ascii="Arial" w:hAnsi="Arial" w:cs="Arial"/>
          <w:b/>
          <w:sz w:val="20"/>
          <w:szCs w:val="20"/>
        </w:rPr>
        <w:t xml:space="preserve"> Nº</w:t>
      </w:r>
      <w:proofErr w:type="gramEnd"/>
      <w:r w:rsidRPr="007A2FDF">
        <w:rPr>
          <w:rFonts w:ascii="Arial" w:hAnsi="Arial" w:cs="Arial"/>
          <w:b/>
          <w:sz w:val="20"/>
          <w:szCs w:val="20"/>
        </w:rPr>
        <w:t xml:space="preserve"> </w:t>
      </w:r>
      <w:r w:rsidRPr="007A2FDF">
        <w:rPr>
          <w:rFonts w:ascii="Arial" w:hAnsi="Arial" w:cs="Arial"/>
          <w:b/>
          <w:color w:val="FF0000"/>
          <w:sz w:val="20"/>
          <w:szCs w:val="20"/>
        </w:rPr>
        <w:t>......../....</w:t>
      </w:r>
      <w:r w:rsidRPr="007A2FDF">
        <w:rPr>
          <w:rFonts w:ascii="Arial" w:hAnsi="Arial" w:cs="Arial"/>
          <w:b/>
          <w:sz w:val="20"/>
          <w:szCs w:val="20"/>
        </w:rPr>
        <w:t>, QUE FAZEM ENTRE SI O(A)</w:t>
      </w:r>
      <w:r w:rsidRPr="007A2FDF">
        <w:rPr>
          <w:rFonts w:ascii="Arial" w:hAnsi="Arial" w:cs="Arial"/>
          <w:b/>
          <w:color w:val="FF0000"/>
          <w:sz w:val="20"/>
          <w:szCs w:val="20"/>
        </w:rPr>
        <w:t>.........................................................</w:t>
      </w:r>
      <w:r w:rsidRPr="007A2FDF">
        <w:rPr>
          <w:rFonts w:ascii="Arial" w:hAnsi="Arial" w:cs="Arial"/>
          <w:b/>
          <w:sz w:val="20"/>
          <w:szCs w:val="20"/>
        </w:rPr>
        <w:t xml:space="preserve"> E A EMPRESA </w:t>
      </w:r>
      <w:r w:rsidRPr="007A2FDF">
        <w:rPr>
          <w:rFonts w:ascii="Arial" w:hAnsi="Arial" w:cs="Arial"/>
          <w:b/>
          <w:color w:val="FF0000"/>
          <w:sz w:val="20"/>
          <w:szCs w:val="20"/>
        </w:rPr>
        <w:t xml:space="preserve">.............................................................  </w:t>
      </w:r>
    </w:p>
    <w:p w14:paraId="6A05A809" w14:textId="77777777" w:rsidR="00EF2567" w:rsidRPr="007A2FDF" w:rsidRDefault="00EF2567" w:rsidP="0070059F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3D764B5" w14:textId="4379913E" w:rsidR="00796BD7" w:rsidRPr="00DC15DC" w:rsidRDefault="00A11940" w:rsidP="00DC15DC">
      <w:pPr>
        <w:pStyle w:val="NormalWeb"/>
        <w:spacing w:after="0"/>
      </w:pPr>
      <w:r w:rsidRPr="007A2FDF">
        <w:rPr>
          <w:rFonts w:ascii="Arial" w:hAnsi="Arial" w:cs="Arial"/>
          <w:color w:val="FF0000"/>
          <w:sz w:val="20"/>
          <w:szCs w:val="20"/>
        </w:rPr>
        <w:t>A União</w:t>
      </w:r>
      <w:r w:rsidR="0053404E" w:rsidRPr="007A2FDF">
        <w:rPr>
          <w:rFonts w:ascii="Arial" w:hAnsi="Arial" w:cs="Arial"/>
          <w:color w:val="FF0000"/>
          <w:sz w:val="20"/>
          <w:szCs w:val="20"/>
        </w:rPr>
        <w:t xml:space="preserve">, por intermédio </w:t>
      </w:r>
      <w:r w:rsidR="00DC15DC">
        <w:rPr>
          <w:rFonts w:ascii="Arial" w:hAnsi="Arial" w:cs="Arial"/>
          <w:color w:val="FF0000"/>
          <w:sz w:val="20"/>
          <w:szCs w:val="20"/>
        </w:rPr>
        <w:t>da Alfândega da Receita Federal do Brasil em São Paulo</w:t>
      </w:r>
      <w:r w:rsidR="0070059F" w:rsidRPr="007A2FDF">
        <w:rPr>
          <w:rFonts w:ascii="Arial" w:hAnsi="Arial" w:cs="Arial"/>
          <w:sz w:val="20"/>
          <w:szCs w:val="20"/>
        </w:rPr>
        <w:t xml:space="preserve"> com sede </w:t>
      </w:r>
      <w:proofErr w:type="gramStart"/>
      <w:r w:rsidR="0070059F" w:rsidRPr="007A2FDF">
        <w:rPr>
          <w:rFonts w:ascii="Arial" w:hAnsi="Arial" w:cs="Arial"/>
          <w:sz w:val="20"/>
          <w:szCs w:val="20"/>
        </w:rPr>
        <w:t>n</w:t>
      </w:r>
      <w:r w:rsidR="00DC15DC">
        <w:rPr>
          <w:rFonts w:ascii="Arial" w:hAnsi="Arial" w:cs="Arial"/>
          <w:sz w:val="20"/>
          <w:szCs w:val="20"/>
        </w:rPr>
        <w:t>a  Avenida</w:t>
      </w:r>
      <w:proofErr w:type="gramEnd"/>
      <w:r w:rsidR="00DC15DC">
        <w:rPr>
          <w:rFonts w:ascii="Arial" w:hAnsi="Arial" w:cs="Arial"/>
          <w:sz w:val="20"/>
          <w:szCs w:val="20"/>
        </w:rPr>
        <w:t xml:space="preserve"> Celso Garcia, 3580</w:t>
      </w:r>
      <w:r w:rsidR="00DC15DC">
        <w:rPr>
          <w:rFonts w:ascii="Arial" w:hAnsi="Arial" w:cs="Arial"/>
          <w:color w:val="FF0000"/>
          <w:sz w:val="20"/>
          <w:szCs w:val="20"/>
        </w:rPr>
        <w:t>, Tatuapé</w:t>
      </w:r>
      <w:r w:rsidR="0070059F" w:rsidRPr="007A2FDF">
        <w:rPr>
          <w:rFonts w:ascii="Arial" w:hAnsi="Arial" w:cs="Arial"/>
          <w:sz w:val="20"/>
          <w:szCs w:val="20"/>
        </w:rPr>
        <w:t xml:space="preserve">, na cidade de </w:t>
      </w:r>
      <w:r w:rsidR="00DC15DC">
        <w:rPr>
          <w:rFonts w:ascii="Arial" w:hAnsi="Arial" w:cs="Arial"/>
          <w:color w:val="FF0000"/>
          <w:sz w:val="20"/>
          <w:szCs w:val="20"/>
        </w:rPr>
        <w:t>São Paulo</w:t>
      </w:r>
      <w:r w:rsidR="0070059F" w:rsidRPr="007A2FDF">
        <w:rPr>
          <w:rFonts w:ascii="Arial" w:hAnsi="Arial" w:cs="Arial"/>
          <w:sz w:val="20"/>
          <w:szCs w:val="20"/>
        </w:rPr>
        <w:t xml:space="preserve"> /Estado </w:t>
      </w:r>
      <w:r w:rsidR="00DC15DC">
        <w:rPr>
          <w:rFonts w:ascii="Arial" w:hAnsi="Arial" w:cs="Arial"/>
          <w:color w:val="FF0000"/>
          <w:sz w:val="20"/>
          <w:szCs w:val="20"/>
        </w:rPr>
        <w:t>SP</w:t>
      </w:r>
      <w:r w:rsidR="0070059F" w:rsidRPr="007A2FDF">
        <w:rPr>
          <w:rFonts w:ascii="Arial" w:hAnsi="Arial" w:cs="Arial"/>
          <w:sz w:val="20"/>
          <w:szCs w:val="20"/>
        </w:rPr>
        <w:t xml:space="preserve">, inscrito(a) no CNPJ sob o nº </w:t>
      </w:r>
      <w:r w:rsidR="00DC15DC" w:rsidRPr="00DC15DC">
        <w:t>00.394.460/0527-02</w:t>
      </w:r>
      <w:r w:rsidR="0070059F" w:rsidRPr="007A2FDF">
        <w:rPr>
          <w:rFonts w:ascii="Arial" w:hAnsi="Arial" w:cs="Arial"/>
          <w:sz w:val="20"/>
          <w:szCs w:val="20"/>
        </w:rPr>
        <w:t>, neste ato representada pela</w:t>
      </w:r>
      <w:r w:rsidR="00DC15DC">
        <w:rPr>
          <w:rFonts w:ascii="Arial" w:hAnsi="Arial" w:cs="Arial"/>
          <w:sz w:val="20"/>
          <w:szCs w:val="20"/>
        </w:rPr>
        <w:t xml:space="preserve"> </w:t>
      </w:r>
      <w:r w:rsidR="00DC15DC">
        <w:rPr>
          <w:rFonts w:ascii="Arial" w:hAnsi="Arial" w:cs="Arial"/>
          <w:color w:val="FF0000"/>
          <w:sz w:val="20"/>
          <w:szCs w:val="20"/>
        </w:rPr>
        <w:t xml:space="preserve">chefe do Serviço de Programação e Logística, Sra. </w:t>
      </w:r>
      <w:proofErr w:type="spellStart"/>
      <w:r w:rsidR="00DC15DC">
        <w:rPr>
          <w:rFonts w:ascii="Arial" w:hAnsi="Arial" w:cs="Arial"/>
          <w:color w:val="FF0000"/>
          <w:sz w:val="20"/>
          <w:szCs w:val="20"/>
        </w:rPr>
        <w:t>xxxxxxxxxxxxxxxxxx</w:t>
      </w:r>
      <w:proofErr w:type="spellEnd"/>
      <w:r w:rsidR="0070059F" w:rsidRPr="007A2FDF">
        <w:rPr>
          <w:rFonts w:ascii="Arial" w:hAnsi="Arial" w:cs="Arial"/>
          <w:sz w:val="20"/>
          <w:szCs w:val="20"/>
        </w:rPr>
        <w:t xml:space="preserve"> nomeada pela  Portaria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</w:t>
      </w:r>
      <w:r w:rsidR="0070059F" w:rsidRPr="007A2FDF">
        <w:rPr>
          <w:rFonts w:ascii="Arial" w:hAnsi="Arial" w:cs="Arial"/>
          <w:sz w:val="20"/>
          <w:szCs w:val="20"/>
        </w:rPr>
        <w:t xml:space="preserve">, de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</w:t>
      </w:r>
      <w:r w:rsidR="0070059F" w:rsidRPr="007A2FDF">
        <w:rPr>
          <w:rFonts w:ascii="Arial" w:hAnsi="Arial" w:cs="Arial"/>
          <w:sz w:val="20"/>
          <w:szCs w:val="20"/>
        </w:rPr>
        <w:t xml:space="preserve"> de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 de 20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</w:t>
      </w:r>
      <w:r w:rsidR="0070059F" w:rsidRPr="007A2FDF">
        <w:rPr>
          <w:rFonts w:ascii="Arial" w:hAnsi="Arial" w:cs="Arial"/>
          <w:sz w:val="20"/>
          <w:szCs w:val="20"/>
        </w:rPr>
        <w:t>, publicada no</w:t>
      </w:r>
      <w:r w:rsidR="0070059F" w:rsidRPr="007A2FDF">
        <w:rPr>
          <w:rFonts w:ascii="Arial" w:hAnsi="Arial" w:cs="Arial"/>
          <w:i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i/>
          <w:iCs/>
          <w:sz w:val="20"/>
          <w:szCs w:val="20"/>
        </w:rPr>
        <w:t>DOU</w:t>
      </w:r>
      <w:r w:rsidR="0070059F" w:rsidRPr="007A2FDF">
        <w:rPr>
          <w:rFonts w:ascii="Arial" w:hAnsi="Arial" w:cs="Arial"/>
          <w:i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de </w:t>
      </w:r>
      <w:proofErr w:type="gramStart"/>
      <w:r w:rsidR="0070059F" w:rsidRPr="007A2FDF">
        <w:rPr>
          <w:rFonts w:ascii="Arial" w:hAnsi="Arial" w:cs="Arial"/>
          <w:color w:val="FF0000"/>
          <w:sz w:val="20"/>
          <w:szCs w:val="20"/>
        </w:rPr>
        <w:t>.....</w:t>
      </w:r>
      <w:proofErr w:type="gramEnd"/>
      <w:r w:rsidR="0070059F" w:rsidRPr="007A2FDF">
        <w:rPr>
          <w:rFonts w:ascii="Arial" w:hAnsi="Arial" w:cs="Arial"/>
          <w:sz w:val="20"/>
          <w:szCs w:val="20"/>
        </w:rPr>
        <w:t xml:space="preserve"> de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 de </w:t>
      </w:r>
      <w:r w:rsidR="0070059F" w:rsidRPr="00735294">
        <w:rPr>
          <w:rFonts w:ascii="Arial" w:hAnsi="Arial" w:cs="Arial"/>
          <w:color w:val="FF0000"/>
          <w:sz w:val="20"/>
          <w:szCs w:val="20"/>
        </w:rPr>
        <w:t>...........</w:t>
      </w:r>
      <w:r w:rsidR="0070059F" w:rsidRPr="00735294">
        <w:rPr>
          <w:rFonts w:ascii="Arial" w:hAnsi="Arial" w:cs="Arial"/>
          <w:sz w:val="20"/>
          <w:szCs w:val="20"/>
        </w:rPr>
        <w:t xml:space="preserve">, </w:t>
      </w:r>
      <w:r w:rsidR="00735294" w:rsidRPr="00735294">
        <w:rPr>
          <w:rFonts w:ascii="Arial" w:hAnsi="Arial" w:cs="Arial"/>
          <w:sz w:val="20"/>
          <w:szCs w:val="20"/>
        </w:rPr>
        <w:t xml:space="preserve">portador da matrícula funcional nº </w:t>
      </w:r>
      <w:r w:rsidR="00735294" w:rsidRPr="00735294">
        <w:rPr>
          <w:rFonts w:ascii="Arial" w:hAnsi="Arial" w:cs="Arial"/>
          <w:color w:val="FF0000"/>
          <w:sz w:val="20"/>
          <w:szCs w:val="20"/>
        </w:rPr>
        <w:t>....................................</w:t>
      </w:r>
      <w:r w:rsidR="0070059F" w:rsidRPr="00735294">
        <w:rPr>
          <w:rFonts w:ascii="Arial" w:hAnsi="Arial" w:cs="Arial"/>
          <w:sz w:val="20"/>
          <w:szCs w:val="20"/>
        </w:rPr>
        <w:t>, doravante denominada</w:t>
      </w:r>
      <w:r w:rsidR="0070059F" w:rsidRPr="007A2FDF">
        <w:rPr>
          <w:rFonts w:ascii="Arial" w:hAnsi="Arial" w:cs="Arial"/>
          <w:sz w:val="20"/>
          <w:szCs w:val="20"/>
        </w:rPr>
        <w:t xml:space="preserve"> CONTRATANTE, e o(a)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 inscrito(a) no CNPJ/MF sob o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sediado(a) na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0059F" w:rsidRPr="007A2FDF">
        <w:rPr>
          <w:rFonts w:ascii="Arial" w:hAnsi="Arial" w:cs="Arial"/>
          <w:sz w:val="20"/>
          <w:szCs w:val="20"/>
        </w:rPr>
        <w:t>em</w:t>
      </w:r>
      <w:proofErr w:type="spellEnd"/>
      <w:r w:rsidR="0070059F"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 doravante designada CONTRATADA, neste ato representada pelo(a) Sr.(a)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portador(a) da Carteira de Identidade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expedida pela (o)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e CPF nº 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>.........................</w:t>
      </w:r>
      <w:r w:rsidR="0070059F" w:rsidRPr="007A2FDF">
        <w:rPr>
          <w:rFonts w:ascii="Arial" w:hAnsi="Arial" w:cs="Arial"/>
          <w:sz w:val="20"/>
          <w:szCs w:val="20"/>
        </w:rPr>
        <w:t xml:space="preserve">, tendo em vista o que consta no Processo nº </w:t>
      </w:r>
      <w:r w:rsidR="00DC15DC" w:rsidRPr="00DC15DC">
        <w:rPr>
          <w:rFonts w:ascii="Arial" w:hAnsi="Arial" w:cs="Arial"/>
          <w:color w:val="FF0000"/>
          <w:sz w:val="20"/>
          <w:szCs w:val="20"/>
        </w:rPr>
        <w:t>15771.720.803/2022-44</w:t>
      </w:r>
      <w:r w:rsidR="0070059F" w:rsidRPr="007A2FDF">
        <w:rPr>
          <w:rFonts w:ascii="Arial" w:hAnsi="Arial" w:cs="Arial"/>
          <w:color w:val="FF0000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>e em observância às disposições da Lei nº 8.666, de 21 de junho de 1993</w:t>
      </w:r>
      <w:r w:rsidR="00E624E5" w:rsidRPr="007A2FDF">
        <w:rPr>
          <w:rFonts w:ascii="Arial" w:hAnsi="Arial" w:cs="Arial"/>
          <w:sz w:val="20"/>
          <w:szCs w:val="20"/>
        </w:rPr>
        <w:t>,</w:t>
      </w:r>
      <w:r w:rsidR="006D62AC"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da Lei nº 10.520, de 17 de julho de 2002, </w:t>
      </w:r>
      <w:r w:rsidR="00E624E5" w:rsidRPr="007A2FDF">
        <w:rPr>
          <w:rFonts w:ascii="Arial" w:hAnsi="Arial" w:cs="Arial"/>
          <w:color w:val="000000"/>
          <w:sz w:val="20"/>
          <w:szCs w:val="20"/>
        </w:rPr>
        <w:t>do</w:t>
      </w:r>
      <w:r w:rsidR="005A2DFB" w:rsidRPr="007A2FDF">
        <w:rPr>
          <w:rFonts w:ascii="Arial" w:hAnsi="Arial" w:cs="Arial"/>
          <w:sz w:val="20"/>
          <w:szCs w:val="20"/>
        </w:rPr>
        <w:t xml:space="preserve"> Decreto nº 7.983, de 8 de abril de 2013</w:t>
      </w:r>
      <w:r w:rsidR="0053404E" w:rsidRPr="007A2FDF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796BD7" w:rsidRPr="007A2FDF">
        <w:rPr>
          <w:rFonts w:ascii="Arial" w:hAnsi="Arial" w:cs="Arial"/>
          <w:sz w:val="20"/>
          <w:szCs w:val="20"/>
        </w:rPr>
        <w:t>bem como da Instrução Normativa SEGES/MP nº 5, de 25 de maio de 2017,</w:t>
      </w:r>
      <w:r w:rsidR="00680D77" w:rsidRPr="007A2FDF">
        <w:rPr>
          <w:rFonts w:ascii="Arial" w:hAnsi="Arial" w:cs="Arial"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sz w:val="20"/>
          <w:szCs w:val="20"/>
        </w:rPr>
        <w:t xml:space="preserve">resolvem celebrar o presente Termo de Contrato, decorrente do Pregão nº </w:t>
      </w:r>
      <w:r w:rsidR="00DC15DC">
        <w:rPr>
          <w:rFonts w:ascii="Arial" w:hAnsi="Arial" w:cs="Arial"/>
          <w:color w:val="FF0000"/>
          <w:sz w:val="20"/>
          <w:szCs w:val="20"/>
        </w:rPr>
        <w:t>04</w:t>
      </w:r>
      <w:r w:rsidR="0070059F" w:rsidRPr="007A2FDF">
        <w:rPr>
          <w:rFonts w:ascii="Arial" w:hAnsi="Arial" w:cs="Arial"/>
          <w:sz w:val="20"/>
          <w:szCs w:val="20"/>
        </w:rPr>
        <w:t>/20</w:t>
      </w:r>
      <w:r w:rsidR="00DC15DC">
        <w:rPr>
          <w:rFonts w:ascii="Arial" w:hAnsi="Arial" w:cs="Arial"/>
          <w:color w:val="FF0000"/>
          <w:sz w:val="20"/>
          <w:szCs w:val="20"/>
        </w:rPr>
        <w:t>22</w:t>
      </w:r>
      <w:r w:rsidR="0070059F" w:rsidRPr="007A2FDF">
        <w:rPr>
          <w:rFonts w:ascii="Arial" w:hAnsi="Arial" w:cs="Arial"/>
          <w:sz w:val="20"/>
          <w:szCs w:val="20"/>
        </w:rPr>
        <w:t>, mediante as cláusulas e condições a seguir enunciadas.</w:t>
      </w:r>
    </w:p>
    <w:p w14:paraId="5A39BBE3" w14:textId="77777777" w:rsidR="00796BD7" w:rsidRPr="007A2FDF" w:rsidRDefault="00796BD7" w:rsidP="00A37311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FB566FE" w14:textId="77777777" w:rsidR="0070059F" w:rsidRPr="007A2FDF" w:rsidRDefault="0070059F" w:rsidP="007F141D">
      <w:pPr>
        <w:numPr>
          <w:ilvl w:val="0"/>
          <w:numId w:val="1"/>
        </w:num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PRIMEIRA – OBJETO</w:t>
      </w:r>
    </w:p>
    <w:p w14:paraId="6AE1D6C3" w14:textId="74D3E815" w:rsidR="009A7CE4" w:rsidRDefault="009A7CE4" w:rsidP="009A7CE4">
      <w:pPr>
        <w:pStyle w:val="Standard"/>
        <w:numPr>
          <w:ilvl w:val="0"/>
          <w:numId w:val="29"/>
        </w:numPr>
        <w:spacing w:before="120" w:after="240" w:line="36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t-BR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t-BR" w:bidi="ar-SA"/>
        </w:rPr>
        <w:t xml:space="preserve">O objeto da presente licitação é a escolha da proposta mais vantajosa para a contratação de serviços </w:t>
      </w:r>
      <w:bookmarkStart w:id="0" w:name="_Hlk101274638"/>
      <w:r>
        <w:rPr>
          <w:rFonts w:ascii="Arial" w:eastAsia="Times New Roman" w:hAnsi="Arial" w:cs="Arial"/>
          <w:kern w:val="0"/>
          <w:sz w:val="20"/>
          <w:szCs w:val="20"/>
          <w:lang w:eastAsia="pt-BR" w:bidi="ar-SA"/>
        </w:rPr>
        <w:t xml:space="preserve">comuns de engenharia, mais especificamente de manutenção predial preventiva e corretiva, com fornecimento de material e equipamentos, com possibilidade de subcontratação de serviços </w:t>
      </w:r>
      <w:bookmarkEnd w:id="0"/>
      <w:r>
        <w:rPr>
          <w:rFonts w:ascii="Arial" w:eastAsia="Times New Roman" w:hAnsi="Arial" w:cs="Arial"/>
          <w:kern w:val="0"/>
          <w:sz w:val="20"/>
          <w:szCs w:val="20"/>
          <w:lang w:eastAsia="pt-BR" w:bidi="ar-SA"/>
        </w:rPr>
        <w:t>complementares e necessários às atividades típicas da manutenção predial preventiva e corretiva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t-BR" w:bidi="ar-SA"/>
        </w:rPr>
        <w:t xml:space="preserve">conforme condições, quantidades e exigências estabelecidas neste Edital e seus anexos. </w:t>
      </w:r>
    </w:p>
    <w:tbl>
      <w:tblPr>
        <w:tblW w:w="89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63"/>
        <w:gridCol w:w="992"/>
        <w:gridCol w:w="1275"/>
        <w:gridCol w:w="1274"/>
      </w:tblGrid>
      <w:tr w:rsidR="009A7CE4" w:rsidRPr="00810A8E" w14:paraId="7BFBB79C" w14:textId="77777777" w:rsidTr="00304C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D04F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0A8E">
              <w:rPr>
                <w:rFonts w:ascii="Arial" w:hAnsi="Arial" w:cs="Arial"/>
                <w:bCs/>
                <w:sz w:val="20"/>
                <w:szCs w:val="20"/>
              </w:rPr>
              <w:t>ITEM</w:t>
            </w:r>
          </w:p>
          <w:p w14:paraId="7FE9124E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3B1A" w14:textId="77777777" w:rsidR="009A7CE4" w:rsidRPr="00810A8E" w:rsidRDefault="009A7CE4" w:rsidP="00304CF9">
            <w:pPr>
              <w:spacing w:before="120" w:after="240" w:line="36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0A8E">
              <w:rPr>
                <w:rFonts w:ascii="Arial" w:hAnsi="Arial" w:cs="Arial"/>
                <w:bCs/>
                <w:sz w:val="20"/>
                <w:szCs w:val="20"/>
              </w:rPr>
              <w:t>DESCRIÇÃO/</w:t>
            </w:r>
          </w:p>
          <w:p w14:paraId="0B9820F3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bCs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4CF36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0A8E">
              <w:rPr>
                <w:rFonts w:ascii="Arial" w:hAnsi="Arial" w:cs="Arial"/>
                <w:bCs/>
                <w:sz w:val="20"/>
                <w:szCs w:val="20"/>
              </w:rPr>
              <w:t>Unidade de Medida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E28A8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0A8E">
              <w:rPr>
                <w:rFonts w:ascii="Arial" w:hAnsi="Arial" w:cs="Arial"/>
                <w:bCs/>
                <w:sz w:val="20"/>
                <w:szCs w:val="20"/>
              </w:rPr>
              <w:t>Quantidade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A66EF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10A8E">
              <w:rPr>
                <w:rFonts w:ascii="Arial" w:hAnsi="Arial" w:cs="Arial"/>
                <w:bCs/>
                <w:sz w:val="20"/>
                <w:szCs w:val="20"/>
              </w:rPr>
              <w:t xml:space="preserve">Valor de Referência </w:t>
            </w:r>
            <w:r w:rsidRPr="00810A8E">
              <w:rPr>
                <w:rFonts w:ascii="Arial" w:hAnsi="Arial" w:cs="Arial"/>
                <w:b/>
                <w:bCs/>
                <w:sz w:val="20"/>
                <w:szCs w:val="20"/>
              </w:rPr>
              <w:t>ou</w:t>
            </w:r>
            <w:r w:rsidRPr="00810A8E">
              <w:rPr>
                <w:rFonts w:ascii="Arial" w:hAnsi="Arial" w:cs="Arial"/>
                <w:bCs/>
                <w:sz w:val="20"/>
                <w:szCs w:val="20"/>
              </w:rPr>
              <w:t xml:space="preserve"> Valor Unitário Máximo </w:t>
            </w:r>
            <w:r w:rsidRPr="00810A8E">
              <w:rPr>
                <w:rFonts w:ascii="Arial" w:hAnsi="Arial" w:cs="Arial"/>
                <w:bCs/>
                <w:sz w:val="20"/>
                <w:szCs w:val="20"/>
              </w:rPr>
              <w:lastRenderedPageBreak/>
              <w:t>Aceitável</w:t>
            </w:r>
          </w:p>
        </w:tc>
      </w:tr>
      <w:tr w:rsidR="009A7CE4" w:rsidRPr="00810A8E" w14:paraId="3912AB1E" w14:textId="77777777" w:rsidTr="00304C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FE53F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41E2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Prestação de serviços de manutenção predial preventiva e corretiva por meio de Equipe Residente que inclua os postos de um oficial de manutenção predial (</w:t>
            </w:r>
            <w:proofErr w:type="spellStart"/>
            <w:r w:rsidRPr="00810A8E">
              <w:rPr>
                <w:rFonts w:ascii="Arial" w:hAnsi="Arial" w:cs="Arial"/>
                <w:sz w:val="20"/>
                <w:szCs w:val="20"/>
              </w:rPr>
              <w:t>cbo</w:t>
            </w:r>
            <w:proofErr w:type="spellEnd"/>
            <w:r w:rsidRPr="00810A8E">
              <w:rPr>
                <w:rFonts w:ascii="Arial" w:hAnsi="Arial" w:cs="Arial"/>
                <w:sz w:val="20"/>
                <w:szCs w:val="20"/>
              </w:rPr>
              <w:t xml:space="preserve"> 5143-25), um técnico de ar-condicionado e refrigeração (</w:t>
            </w:r>
            <w:proofErr w:type="spellStart"/>
            <w:r w:rsidRPr="00810A8E">
              <w:rPr>
                <w:rFonts w:ascii="Arial" w:hAnsi="Arial" w:cs="Arial"/>
                <w:sz w:val="20"/>
                <w:szCs w:val="20"/>
              </w:rPr>
              <w:t>cbo</w:t>
            </w:r>
            <w:proofErr w:type="spellEnd"/>
            <w:r w:rsidRPr="00810A8E">
              <w:rPr>
                <w:rFonts w:ascii="Arial" w:hAnsi="Arial" w:cs="Arial"/>
                <w:sz w:val="20"/>
                <w:szCs w:val="20"/>
              </w:rPr>
              <w:t xml:space="preserve"> 9112-05), um instalador hidráulico (</w:t>
            </w:r>
            <w:proofErr w:type="spellStart"/>
            <w:r w:rsidRPr="00810A8E">
              <w:rPr>
                <w:rFonts w:ascii="Arial" w:hAnsi="Arial" w:cs="Arial"/>
                <w:sz w:val="20"/>
                <w:szCs w:val="20"/>
              </w:rPr>
              <w:t>cbo</w:t>
            </w:r>
            <w:proofErr w:type="spellEnd"/>
            <w:r w:rsidRPr="00810A8E">
              <w:rPr>
                <w:rFonts w:ascii="Arial" w:hAnsi="Arial" w:cs="Arial"/>
                <w:sz w:val="20"/>
                <w:szCs w:val="20"/>
              </w:rPr>
              <w:t xml:space="preserve"> 7241-10) e um posto de oficial eletricista (</w:t>
            </w:r>
            <w:proofErr w:type="spellStart"/>
            <w:r w:rsidRPr="00810A8E">
              <w:rPr>
                <w:rFonts w:ascii="Arial" w:hAnsi="Arial" w:cs="Arial"/>
                <w:sz w:val="20"/>
                <w:szCs w:val="20"/>
              </w:rPr>
              <w:t>cbo</w:t>
            </w:r>
            <w:proofErr w:type="spellEnd"/>
            <w:r w:rsidRPr="00810A8E">
              <w:rPr>
                <w:rFonts w:ascii="Arial" w:hAnsi="Arial" w:cs="Arial"/>
                <w:sz w:val="20"/>
                <w:szCs w:val="20"/>
              </w:rPr>
              <w:t xml:space="preserve"> 9511-05), incluindo os materiais de uso direto, comum e rotineiro, necessários à prestação dos serviços, sejam eles de uso individual do profissional ou de uso coletivo da Equipe Residente. Tal item inclui, ainda, estimativa de custo </w:t>
            </w:r>
            <w:r w:rsidRPr="00F475D2">
              <w:rPr>
                <w:rFonts w:ascii="Arial" w:hAnsi="Arial" w:cs="Arial"/>
                <w:sz w:val="20"/>
                <w:szCs w:val="20"/>
              </w:rPr>
              <w:t>de 20%</w:t>
            </w:r>
            <w:r w:rsidRPr="00810A8E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vinte</w:t>
            </w:r>
            <w:r w:rsidRPr="00810A8E">
              <w:rPr>
                <w:rFonts w:ascii="Arial" w:hAnsi="Arial" w:cs="Arial"/>
                <w:sz w:val="20"/>
                <w:szCs w:val="20"/>
              </w:rPr>
              <w:t xml:space="preserve"> porcento) sobre o valor total dos postos, a ser executada nos casos em que se fizer necessário fornecimento de serviços ou materiais para sanar eventos </w:t>
            </w:r>
            <w:r w:rsidRPr="00810A8E">
              <w:rPr>
                <w:rFonts w:ascii="Arial" w:hAnsi="Arial" w:cs="Arial"/>
                <w:b/>
                <w:bCs/>
                <w:sz w:val="20"/>
                <w:szCs w:val="20"/>
              </w:rPr>
              <w:t>imprevisíveis.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4415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serviço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C754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91FF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CE4" w:rsidRPr="00810A8E" w14:paraId="41F1E041" w14:textId="77777777" w:rsidTr="00304C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B82AE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0C74" w14:textId="77777777" w:rsidR="009A7CE4" w:rsidRPr="00810A8E" w:rsidRDefault="009A7CE4" w:rsidP="007E362D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Fornecimento de serviços de apoio e serviços especializados e materiais complementares e necessários às atividades típicas da manutenção predial preventiva e corretiva, mas que não fazem parte das atribuições e competências técnicas, conforme CBO, dos membros da Equipe Residente ou que, por força de necessidade comprovada, sejam imprescindíveis para apoio pontual na execução de tarefas determinadas para a Equipe Residente. Tais serviços e aquisição de materiais seriam aqueles sugeridos/solicitados pela Contratada, cabendo à Contratante decidir pela necessidade, baseada no Plano de Trabalho e neste Termo de Referência.</w:t>
            </w:r>
          </w:p>
          <w:p w14:paraId="53177D4E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F7E5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serviço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EDF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C351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CE4" w:rsidRPr="00810A8E" w14:paraId="3A87A2E1" w14:textId="77777777" w:rsidTr="00304C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F1AE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98C5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Valor total do Grupo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A172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A8E">
              <w:rPr>
                <w:rFonts w:ascii="Arial" w:hAnsi="Arial" w:cs="Arial"/>
                <w:sz w:val="20"/>
                <w:szCs w:val="20"/>
              </w:rPr>
              <w:t>Vigência de 20 meses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711F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CE4" w:rsidRPr="00810A8E" w14:paraId="5F8691EA" w14:textId="77777777" w:rsidTr="00304C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6BE2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5DEB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EFA3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41C4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D836" w14:textId="77777777" w:rsidR="009A7CE4" w:rsidRPr="00810A8E" w:rsidRDefault="009A7CE4" w:rsidP="00304CF9">
            <w:pPr>
              <w:widowControl w:val="0"/>
              <w:spacing w:before="12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B5EA0" w14:textId="77777777" w:rsidR="009A7CE4" w:rsidRDefault="009A7CE4" w:rsidP="009A7CE4">
      <w:pPr>
        <w:pStyle w:val="Standard"/>
        <w:spacing w:before="120" w:after="240" w:line="36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t-BR" w:bidi="ar-SA"/>
        </w:rPr>
      </w:pPr>
    </w:p>
    <w:p w14:paraId="6557D9D6" w14:textId="77777777" w:rsidR="0070059F" w:rsidRPr="007A2FDF" w:rsidRDefault="00A40017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color w:val="000000"/>
          <w:sz w:val="20"/>
          <w:szCs w:val="20"/>
        </w:rPr>
      </w:pPr>
      <w:r w:rsidRPr="007A2FDF">
        <w:rPr>
          <w:rFonts w:ascii="Arial" w:hAnsi="Arial" w:cs="Arial"/>
          <w:color w:val="000000"/>
          <w:sz w:val="20"/>
          <w:szCs w:val="20"/>
        </w:rPr>
        <w:t xml:space="preserve">Este Termo de Contrato vincula-se ao 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>E</w:t>
      </w:r>
      <w:r w:rsidRPr="007A2FDF">
        <w:rPr>
          <w:rFonts w:ascii="Arial" w:hAnsi="Arial" w:cs="Arial"/>
          <w:color w:val="000000"/>
          <w:sz w:val="20"/>
          <w:szCs w:val="20"/>
        </w:rPr>
        <w:t>dital d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>o Pregão</w:t>
      </w:r>
      <w:r w:rsidR="004A46E8" w:rsidRPr="007A2FDF">
        <w:rPr>
          <w:rFonts w:ascii="Arial" w:hAnsi="Arial" w:cs="Arial"/>
          <w:color w:val="000000"/>
          <w:sz w:val="20"/>
          <w:szCs w:val="20"/>
        </w:rPr>
        <w:t xml:space="preserve"> e seus anexos</w:t>
      </w:r>
      <w:r w:rsidR="00B01E82" w:rsidRPr="007A2FDF">
        <w:rPr>
          <w:rFonts w:ascii="Arial" w:hAnsi="Arial" w:cs="Arial"/>
          <w:color w:val="000000"/>
          <w:sz w:val="20"/>
          <w:szCs w:val="20"/>
        </w:rPr>
        <w:t xml:space="preserve">, identificado no preâmbulo acima, e </w:t>
      </w:r>
      <w:r w:rsidRPr="007A2FDF">
        <w:rPr>
          <w:rFonts w:ascii="Arial" w:hAnsi="Arial" w:cs="Arial"/>
          <w:color w:val="000000"/>
          <w:sz w:val="20"/>
          <w:szCs w:val="20"/>
        </w:rPr>
        <w:t>à proposta vencedora, independentemente de transcrição.</w:t>
      </w:r>
    </w:p>
    <w:p w14:paraId="41C8F396" w14:textId="77777777" w:rsidR="007C5EC7" w:rsidRPr="007A2FDF" w:rsidRDefault="007C5EC7" w:rsidP="007C5EC7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02E863D" w14:textId="594D92A3" w:rsidR="0053404E" w:rsidRPr="007A2FDF" w:rsidRDefault="0070059F" w:rsidP="007F141D">
      <w:pPr>
        <w:numPr>
          <w:ilvl w:val="0"/>
          <w:numId w:val="1"/>
        </w:numPr>
        <w:spacing w:before="120" w:after="120" w:line="276" w:lineRule="auto"/>
        <w:ind w:right="-15"/>
        <w:jc w:val="both"/>
        <w:rPr>
          <w:rFonts w:ascii="Arial" w:hAnsi="Arial" w:cs="Arial"/>
          <w:i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SEGUNDA – VIGÊNCIA</w:t>
      </w:r>
    </w:p>
    <w:p w14:paraId="435732C5" w14:textId="77777777" w:rsidR="0053404E" w:rsidRPr="007A2FDF" w:rsidRDefault="0053404E" w:rsidP="0053404E">
      <w:pPr>
        <w:spacing w:before="120" w:after="120"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2FF7DCD5" w14:textId="77777777" w:rsidR="007E6AF2" w:rsidRPr="007A2FDF" w:rsidRDefault="007E6AF2" w:rsidP="007F141D">
      <w:pPr>
        <w:pStyle w:val="PargrafodaLista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bCs/>
          <w:iCs/>
          <w:vanish/>
          <w:sz w:val="20"/>
          <w:szCs w:val="20"/>
        </w:rPr>
      </w:pPr>
    </w:p>
    <w:p w14:paraId="66F84D0B" w14:textId="77777777" w:rsidR="007E6AF2" w:rsidRPr="007A2FDF" w:rsidRDefault="007E6AF2" w:rsidP="007F141D">
      <w:pPr>
        <w:pStyle w:val="PargrafodaLista"/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bCs/>
          <w:iCs/>
          <w:vanish/>
          <w:sz w:val="20"/>
          <w:szCs w:val="20"/>
        </w:rPr>
      </w:pPr>
    </w:p>
    <w:p w14:paraId="52254C36" w14:textId="4C1A66D1" w:rsidR="007E6AF2" w:rsidRPr="00200843" w:rsidRDefault="007E6AF2" w:rsidP="00624303">
      <w:pPr>
        <w:numPr>
          <w:ilvl w:val="1"/>
          <w:numId w:val="7"/>
        </w:numPr>
        <w:spacing w:before="120" w:after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200843">
        <w:rPr>
          <w:rFonts w:ascii="Arial" w:hAnsi="Arial" w:cs="Arial"/>
          <w:bCs/>
          <w:iCs/>
          <w:sz w:val="20"/>
          <w:szCs w:val="20"/>
        </w:rPr>
        <w:t xml:space="preserve">O prazo de vigência deste Termo de Contrato é aquele fixado no Edital, com início na data de </w:t>
      </w:r>
      <w:r w:rsidR="00DC15DC" w:rsidRPr="00200843">
        <w:rPr>
          <w:rFonts w:ascii="Arial" w:hAnsi="Arial" w:cs="Arial"/>
          <w:bCs/>
          <w:iCs/>
          <w:sz w:val="20"/>
          <w:szCs w:val="20"/>
        </w:rPr>
        <w:t>17</w:t>
      </w:r>
      <w:r w:rsidRPr="00200843">
        <w:rPr>
          <w:rFonts w:ascii="Arial" w:hAnsi="Arial" w:cs="Arial"/>
          <w:bCs/>
          <w:iCs/>
          <w:sz w:val="20"/>
          <w:szCs w:val="20"/>
        </w:rPr>
        <w:t>/</w:t>
      </w:r>
      <w:r w:rsidR="00DC15DC" w:rsidRPr="00200843">
        <w:rPr>
          <w:rFonts w:ascii="Arial" w:hAnsi="Arial" w:cs="Arial"/>
          <w:bCs/>
          <w:iCs/>
          <w:sz w:val="20"/>
          <w:szCs w:val="20"/>
        </w:rPr>
        <w:t>02</w:t>
      </w:r>
      <w:r w:rsidRPr="00200843">
        <w:rPr>
          <w:rFonts w:ascii="Arial" w:hAnsi="Arial" w:cs="Arial"/>
          <w:bCs/>
          <w:iCs/>
          <w:sz w:val="20"/>
          <w:szCs w:val="20"/>
        </w:rPr>
        <w:t>/</w:t>
      </w:r>
      <w:r w:rsidR="00DC15DC" w:rsidRPr="00200843">
        <w:rPr>
          <w:rFonts w:ascii="Arial" w:hAnsi="Arial" w:cs="Arial"/>
          <w:bCs/>
          <w:iCs/>
          <w:sz w:val="20"/>
          <w:szCs w:val="20"/>
        </w:rPr>
        <w:t>2023</w:t>
      </w:r>
      <w:r w:rsidRPr="00200843">
        <w:rPr>
          <w:rFonts w:ascii="Arial" w:hAnsi="Arial" w:cs="Arial"/>
          <w:bCs/>
          <w:iCs/>
          <w:sz w:val="20"/>
          <w:szCs w:val="20"/>
        </w:rPr>
        <w:t xml:space="preserve"> e encerramento em </w:t>
      </w:r>
      <w:r w:rsidR="00DC15DC" w:rsidRPr="00200843">
        <w:rPr>
          <w:rFonts w:ascii="Arial" w:hAnsi="Arial" w:cs="Arial"/>
          <w:bCs/>
          <w:iCs/>
          <w:sz w:val="20"/>
          <w:szCs w:val="20"/>
        </w:rPr>
        <w:t>17</w:t>
      </w:r>
      <w:r w:rsidRPr="00200843">
        <w:rPr>
          <w:rFonts w:ascii="Arial" w:hAnsi="Arial" w:cs="Arial"/>
          <w:bCs/>
          <w:iCs/>
          <w:sz w:val="20"/>
          <w:szCs w:val="20"/>
        </w:rPr>
        <w:t>/</w:t>
      </w:r>
      <w:r w:rsidR="00DC15DC" w:rsidRPr="00200843">
        <w:rPr>
          <w:rFonts w:ascii="Arial" w:hAnsi="Arial" w:cs="Arial"/>
          <w:bCs/>
          <w:iCs/>
          <w:sz w:val="20"/>
          <w:szCs w:val="20"/>
        </w:rPr>
        <w:t>10</w:t>
      </w:r>
      <w:r w:rsidRPr="00200843">
        <w:rPr>
          <w:rFonts w:ascii="Arial" w:hAnsi="Arial" w:cs="Arial"/>
          <w:bCs/>
          <w:iCs/>
          <w:sz w:val="20"/>
          <w:szCs w:val="20"/>
        </w:rPr>
        <w:t>/</w:t>
      </w:r>
      <w:r w:rsidR="00DC15DC" w:rsidRPr="00200843">
        <w:rPr>
          <w:rFonts w:ascii="Arial" w:hAnsi="Arial" w:cs="Arial"/>
          <w:bCs/>
          <w:iCs/>
          <w:sz w:val="20"/>
          <w:szCs w:val="20"/>
        </w:rPr>
        <w:t>2024</w:t>
      </w:r>
      <w:r w:rsidRPr="00200843"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200843">
        <w:rPr>
          <w:rFonts w:ascii="Arial" w:hAnsi="Arial" w:cs="Arial"/>
          <w:iCs/>
          <w:sz w:val="20"/>
          <w:szCs w:val="20"/>
        </w:rPr>
        <w:t>podendo ser prorrogado por interesse das partes até o limite de 60 (sessenta) meses, desde que haja autorização formal da autoridade competente e observados os seguintes requisitos:</w:t>
      </w:r>
    </w:p>
    <w:p w14:paraId="7BE99445" w14:textId="77777777" w:rsidR="007E6AF2" w:rsidRPr="00200843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ascii="Arial" w:hAnsi="Arial" w:cs="Arial"/>
          <w:bCs/>
          <w:iCs/>
          <w:sz w:val="20"/>
          <w:szCs w:val="20"/>
        </w:rPr>
      </w:pPr>
      <w:r w:rsidRPr="00200843">
        <w:rPr>
          <w:rFonts w:ascii="Arial" w:hAnsi="Arial" w:cs="Arial"/>
          <w:bCs/>
          <w:iCs/>
          <w:sz w:val="20"/>
          <w:szCs w:val="20"/>
        </w:rPr>
        <w:t>Esteja formalmente demonstrado que a forma de prestação dos serviços tem natureza continuada;  </w:t>
      </w:r>
    </w:p>
    <w:p w14:paraId="4AEA2768" w14:textId="77777777" w:rsidR="007E6AF2" w:rsidRPr="00200843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ascii="Arial" w:hAnsi="Arial" w:cs="Arial"/>
          <w:bCs/>
          <w:sz w:val="20"/>
          <w:szCs w:val="20"/>
        </w:rPr>
      </w:pPr>
      <w:r w:rsidRPr="00200843">
        <w:rPr>
          <w:rFonts w:ascii="Arial" w:hAnsi="Arial" w:cs="Arial"/>
          <w:bCs/>
          <w:sz w:val="20"/>
          <w:szCs w:val="20"/>
        </w:rPr>
        <w:t>Seja juntado relatório que discorra sobre a execução do contrato, com informações de que os serviços tenham sido prestados regularmente;  </w:t>
      </w:r>
    </w:p>
    <w:p w14:paraId="13F6A2DE" w14:textId="77777777" w:rsidR="007E6AF2" w:rsidRPr="00200843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ascii="Arial" w:hAnsi="Arial" w:cs="Arial"/>
          <w:bCs/>
          <w:sz w:val="20"/>
          <w:szCs w:val="20"/>
        </w:rPr>
      </w:pPr>
      <w:r w:rsidRPr="00200843">
        <w:rPr>
          <w:rFonts w:ascii="Arial" w:hAnsi="Arial" w:cs="Arial"/>
          <w:bCs/>
          <w:sz w:val="20"/>
          <w:szCs w:val="20"/>
        </w:rPr>
        <w:t>Seja juntada justificativa e motivo, por escrito, de que a Administração mantém interesse na realização do serviço;  </w:t>
      </w:r>
    </w:p>
    <w:p w14:paraId="77D2C934" w14:textId="77777777" w:rsidR="007E6AF2" w:rsidRPr="00200843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ascii="Arial" w:hAnsi="Arial" w:cs="Arial"/>
          <w:bCs/>
          <w:sz w:val="20"/>
          <w:szCs w:val="20"/>
        </w:rPr>
      </w:pPr>
      <w:r w:rsidRPr="00200843">
        <w:rPr>
          <w:rFonts w:ascii="Arial" w:hAnsi="Arial" w:cs="Arial"/>
          <w:bCs/>
          <w:sz w:val="20"/>
          <w:szCs w:val="20"/>
        </w:rPr>
        <w:t>Seja comprovado que o valor do contrato permanece economicamente vantajoso para a Administração;  </w:t>
      </w:r>
    </w:p>
    <w:p w14:paraId="6C7DD6AF" w14:textId="77777777" w:rsidR="007E6AF2" w:rsidRPr="00200843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ascii="Arial" w:hAnsi="Arial" w:cs="Arial"/>
          <w:bCs/>
          <w:sz w:val="20"/>
          <w:szCs w:val="20"/>
        </w:rPr>
      </w:pPr>
      <w:r w:rsidRPr="00200843">
        <w:rPr>
          <w:rFonts w:ascii="Arial" w:hAnsi="Arial" w:cs="Arial"/>
          <w:bCs/>
          <w:sz w:val="20"/>
          <w:szCs w:val="20"/>
        </w:rPr>
        <w:t xml:space="preserve">Haja manifestação expressa da contratada informando o interesse na prorrogação; </w:t>
      </w:r>
    </w:p>
    <w:p w14:paraId="32A1EF16" w14:textId="7A20DEA4" w:rsidR="007E6AF2" w:rsidRDefault="007E6AF2" w:rsidP="007F141D">
      <w:pPr>
        <w:numPr>
          <w:ilvl w:val="2"/>
          <w:numId w:val="7"/>
        </w:numPr>
        <w:spacing w:before="120" w:after="120" w:line="276" w:lineRule="auto"/>
        <w:ind w:left="1135"/>
        <w:jc w:val="both"/>
        <w:rPr>
          <w:rFonts w:ascii="Arial" w:hAnsi="Arial" w:cs="Arial"/>
          <w:bCs/>
          <w:sz w:val="20"/>
          <w:szCs w:val="20"/>
        </w:rPr>
      </w:pPr>
      <w:r w:rsidRPr="00200843">
        <w:rPr>
          <w:rFonts w:ascii="Arial" w:hAnsi="Arial" w:cs="Arial"/>
          <w:bCs/>
          <w:sz w:val="20"/>
          <w:szCs w:val="20"/>
        </w:rPr>
        <w:t>Seja comprovado que o contratado mantém as condições iniciais de habilitação.  </w:t>
      </w:r>
    </w:p>
    <w:p w14:paraId="551B2231" w14:textId="77777777" w:rsidR="00DC530F" w:rsidRPr="00DC530F" w:rsidRDefault="00DC530F" w:rsidP="00DC530F">
      <w:pPr>
        <w:numPr>
          <w:ilvl w:val="2"/>
          <w:numId w:val="7"/>
        </w:numPr>
        <w:spacing w:before="120" w:after="120" w:line="276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DC530F">
        <w:rPr>
          <w:rFonts w:ascii="Arial" w:hAnsi="Arial" w:cs="Arial"/>
          <w:iCs/>
          <w:sz w:val="20"/>
          <w:szCs w:val="20"/>
        </w:rPr>
        <w:t xml:space="preserve">A prorrogação de contrato deverá ser promovida mediante celebração de termo aditivo. </w:t>
      </w:r>
    </w:p>
    <w:p w14:paraId="0CFBA2F2" w14:textId="77777777" w:rsidR="00DC530F" w:rsidRPr="00DC530F" w:rsidRDefault="00DC530F" w:rsidP="00DC530F">
      <w:pPr>
        <w:numPr>
          <w:ilvl w:val="2"/>
          <w:numId w:val="7"/>
        </w:numPr>
        <w:spacing w:before="120" w:after="120" w:line="276" w:lineRule="auto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DC530F">
        <w:rPr>
          <w:rFonts w:ascii="Arial" w:eastAsia="Arial" w:hAnsi="Arial" w:cs="Arial"/>
          <w:iCs/>
          <w:sz w:val="20"/>
          <w:szCs w:val="20"/>
        </w:rPr>
        <w:t>Nas eventuais prorrogações dos contratos com dedicação exclusiva de mão de obra, os custos não renováveis já pagos ou amortizados no primeiro ano da contratação deverão ser reduzidos e/ou eliminados como condição para a renovação.</w:t>
      </w:r>
    </w:p>
    <w:p w14:paraId="5A0A3835" w14:textId="77777777" w:rsidR="00DC530F" w:rsidRPr="00200843" w:rsidRDefault="00DC530F" w:rsidP="00DC530F">
      <w:pPr>
        <w:spacing w:before="120" w:after="120" w:line="276" w:lineRule="auto"/>
        <w:ind w:left="1135"/>
        <w:jc w:val="both"/>
        <w:rPr>
          <w:rFonts w:ascii="Arial" w:hAnsi="Arial" w:cs="Arial"/>
          <w:bCs/>
          <w:sz w:val="20"/>
          <w:szCs w:val="20"/>
        </w:rPr>
      </w:pPr>
    </w:p>
    <w:p w14:paraId="6C6D9F2E" w14:textId="6D920C6F" w:rsidR="00515C56" w:rsidRPr="007A2FDF" w:rsidRDefault="00515C56" w:rsidP="00B0251B">
      <w:pPr>
        <w:rPr>
          <w:rFonts w:ascii="Arial" w:hAnsi="Arial" w:cs="Arial"/>
          <w:sz w:val="20"/>
          <w:szCs w:val="20"/>
          <w:lang w:eastAsia="en-US"/>
        </w:rPr>
      </w:pPr>
    </w:p>
    <w:p w14:paraId="2237817E" w14:textId="77777777" w:rsidR="00515C56" w:rsidRPr="007A2FDF" w:rsidRDefault="00515C56" w:rsidP="00B0251B">
      <w:pPr>
        <w:rPr>
          <w:rFonts w:ascii="Arial" w:hAnsi="Arial" w:cs="Arial"/>
          <w:sz w:val="20"/>
          <w:szCs w:val="20"/>
          <w:lang w:eastAsia="en-US"/>
        </w:rPr>
      </w:pPr>
    </w:p>
    <w:p w14:paraId="67A03383" w14:textId="0E49D632" w:rsidR="0070059F" w:rsidRPr="007A2FDF" w:rsidRDefault="0070059F" w:rsidP="00200843">
      <w:pPr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2FDF">
        <w:rPr>
          <w:rFonts w:ascii="Arial" w:hAnsi="Arial" w:cs="Arial"/>
          <w:b/>
          <w:color w:val="000000"/>
          <w:sz w:val="20"/>
          <w:szCs w:val="20"/>
        </w:rPr>
        <w:t xml:space="preserve">CLÁUSULA TERCEIRA – </w:t>
      </w:r>
      <w:r w:rsidR="00D0757B" w:rsidRPr="007A2FDF">
        <w:rPr>
          <w:rFonts w:ascii="Arial" w:hAnsi="Arial" w:cs="Arial"/>
          <w:b/>
          <w:color w:val="000000"/>
          <w:sz w:val="20"/>
          <w:szCs w:val="20"/>
        </w:rPr>
        <w:t>PREÇO</w:t>
      </w:r>
    </w:p>
    <w:p w14:paraId="7007F978" w14:textId="64D59128" w:rsidR="00C3520D" w:rsidRPr="00200843" w:rsidRDefault="00C3520D" w:rsidP="007A2FDF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2FDF">
        <w:rPr>
          <w:rFonts w:ascii="Arial" w:hAnsi="Arial" w:cs="Arial"/>
          <w:color w:val="000000"/>
          <w:sz w:val="20"/>
          <w:szCs w:val="20"/>
        </w:rPr>
        <w:t>O valor total da contratação é de R$.......... (</w:t>
      </w:r>
      <w:proofErr w:type="gramStart"/>
      <w:r w:rsidRPr="007A2FDF">
        <w:rPr>
          <w:rFonts w:ascii="Arial" w:hAnsi="Arial" w:cs="Arial"/>
          <w:color w:val="000000"/>
          <w:sz w:val="20"/>
          <w:szCs w:val="20"/>
        </w:rPr>
        <w:t>.....</w:t>
      </w:r>
      <w:proofErr w:type="gramEnd"/>
      <w:r w:rsidRPr="007A2FDF">
        <w:rPr>
          <w:rFonts w:ascii="Arial" w:hAnsi="Arial" w:cs="Arial"/>
          <w:color w:val="000000"/>
          <w:sz w:val="20"/>
          <w:szCs w:val="20"/>
        </w:rPr>
        <w:t>)</w:t>
      </w:r>
      <w:r w:rsidR="00200843">
        <w:rPr>
          <w:rFonts w:ascii="Arial" w:hAnsi="Arial" w:cs="Arial"/>
          <w:color w:val="000000"/>
          <w:sz w:val="20"/>
          <w:szCs w:val="20"/>
        </w:rPr>
        <w:t>, sendo:</w:t>
      </w:r>
    </w:p>
    <w:p w14:paraId="702E9C72" w14:textId="37EC3856" w:rsidR="00200843" w:rsidRPr="00200843" w:rsidRDefault="00200843" w:rsidP="00200843">
      <w:pPr>
        <w:numPr>
          <w:ilvl w:val="2"/>
          <w:numId w:val="8"/>
        </w:numPr>
        <w:spacing w:before="120" w:afterLines="120" w:after="288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Item 01:</w:t>
      </w:r>
    </w:p>
    <w:p w14:paraId="7C3A0D49" w14:textId="3DD16247" w:rsidR="00200843" w:rsidRPr="007A2FDF" w:rsidRDefault="00200843" w:rsidP="00200843">
      <w:pPr>
        <w:numPr>
          <w:ilvl w:val="2"/>
          <w:numId w:val="8"/>
        </w:numPr>
        <w:spacing w:before="120" w:afterLines="120" w:after="288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Item 02:</w:t>
      </w:r>
    </w:p>
    <w:p w14:paraId="3D64CE42" w14:textId="1E036E77" w:rsidR="007E6AF2" w:rsidRPr="007A2FDF" w:rsidRDefault="0070059F" w:rsidP="007F141D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No valor acima estão incluídas todas as despesas ordinárias diretas e indiretas decorrentes da execução </w:t>
      </w:r>
      <w:r w:rsidR="00784E51" w:rsidRPr="007A2FDF">
        <w:rPr>
          <w:rFonts w:ascii="Arial" w:hAnsi="Arial" w:cs="Arial"/>
          <w:sz w:val="20"/>
          <w:szCs w:val="20"/>
        </w:rPr>
        <w:t>do objeto</w:t>
      </w:r>
      <w:r w:rsidRPr="007A2FDF">
        <w:rPr>
          <w:rFonts w:ascii="Arial" w:hAnsi="Arial" w:cs="Arial"/>
          <w:sz w:val="20"/>
          <w:szCs w:val="20"/>
        </w:rPr>
        <w:t>, inclusive tributos e/ou impostos, encargos sociais, trabalhistas, previdenciários, fiscais e comerciais incidentes,</w:t>
      </w:r>
      <w:r w:rsidR="00DA6CFC" w:rsidRPr="007A2FDF">
        <w:rPr>
          <w:rFonts w:ascii="Arial" w:hAnsi="Arial" w:cs="Arial"/>
          <w:sz w:val="20"/>
          <w:szCs w:val="20"/>
        </w:rPr>
        <w:t xml:space="preserve"> bem como</w:t>
      </w:r>
      <w:r w:rsidRPr="007A2FDF">
        <w:rPr>
          <w:rFonts w:ascii="Arial" w:hAnsi="Arial" w:cs="Arial"/>
          <w:sz w:val="20"/>
          <w:szCs w:val="20"/>
        </w:rPr>
        <w:t xml:space="preserve"> taxa</w:t>
      </w:r>
      <w:r w:rsidR="00421217" w:rsidRPr="007A2FDF">
        <w:rPr>
          <w:rFonts w:ascii="Arial" w:hAnsi="Arial" w:cs="Arial"/>
          <w:sz w:val="20"/>
          <w:szCs w:val="20"/>
        </w:rPr>
        <w:t>s</w:t>
      </w:r>
      <w:r w:rsidRPr="007A2FDF">
        <w:rPr>
          <w:rFonts w:ascii="Arial" w:hAnsi="Arial" w:cs="Arial"/>
          <w:sz w:val="20"/>
          <w:szCs w:val="20"/>
        </w:rPr>
        <w:t xml:space="preserve"> de</w:t>
      </w:r>
      <w:r w:rsidR="00421217" w:rsidRPr="007A2FDF">
        <w:rPr>
          <w:rFonts w:ascii="Arial" w:hAnsi="Arial" w:cs="Arial"/>
          <w:sz w:val="20"/>
          <w:szCs w:val="20"/>
        </w:rPr>
        <w:t xml:space="preserve"> licenciamento,</w:t>
      </w:r>
      <w:r w:rsidRPr="007A2FDF">
        <w:rPr>
          <w:rFonts w:ascii="Arial" w:hAnsi="Arial" w:cs="Arial"/>
          <w:sz w:val="20"/>
          <w:szCs w:val="20"/>
        </w:rPr>
        <w:t xml:space="preserve"> administração, frete, seguro e outros necessários ao cumprimento integral do objeto da contratação.</w:t>
      </w:r>
    </w:p>
    <w:p w14:paraId="59BC0E86" w14:textId="3CAFBFFB" w:rsidR="007E6AF2" w:rsidRPr="00200843" w:rsidRDefault="007E6AF2" w:rsidP="007F141D">
      <w:pPr>
        <w:numPr>
          <w:ilvl w:val="1"/>
          <w:numId w:val="8"/>
        </w:numPr>
        <w:spacing w:before="120" w:afterLines="120" w:after="288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200843">
        <w:rPr>
          <w:rFonts w:ascii="Arial" w:hAnsi="Arial" w:cs="Arial"/>
          <w:sz w:val="20"/>
          <w:szCs w:val="20"/>
        </w:rPr>
        <w:t>O valor acima é meramente estimativo, de forma que os pagamentos devidos à CONTRATADA dependerão dos quantitativos de serviços efetivamente prestados.</w:t>
      </w:r>
    </w:p>
    <w:p w14:paraId="3C996FC9" w14:textId="77777777" w:rsidR="007E6AF2" w:rsidRPr="007A2FDF" w:rsidRDefault="007E6AF2" w:rsidP="007E6AF2">
      <w:pPr>
        <w:rPr>
          <w:rFonts w:ascii="Arial" w:hAnsi="Arial" w:cs="Arial"/>
          <w:sz w:val="20"/>
          <w:szCs w:val="20"/>
          <w:lang w:eastAsia="en-US"/>
        </w:rPr>
      </w:pPr>
    </w:p>
    <w:p w14:paraId="17BFE2B0" w14:textId="77777777" w:rsidR="0070059F" w:rsidRPr="007A2FDF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QUARTA – DOTAÇÃO ORÇAMENTÁRIA</w:t>
      </w:r>
    </w:p>
    <w:p w14:paraId="1F0FEBA5" w14:textId="3D51AE1A" w:rsidR="0070059F" w:rsidRPr="007A2FDF" w:rsidRDefault="0070059F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As despesas decorrentes desta contratação estão programadas em dotação orçamentária própria, prevista no orçamento da União, para o exercício de 20</w:t>
      </w:r>
      <w:r w:rsidR="00200843">
        <w:rPr>
          <w:rFonts w:ascii="Arial" w:hAnsi="Arial" w:cs="Arial"/>
          <w:sz w:val="20"/>
          <w:szCs w:val="20"/>
        </w:rPr>
        <w:t>23</w:t>
      </w:r>
      <w:r w:rsidRPr="007A2FDF">
        <w:rPr>
          <w:rFonts w:ascii="Arial" w:hAnsi="Arial" w:cs="Arial"/>
          <w:sz w:val="20"/>
          <w:szCs w:val="20"/>
        </w:rPr>
        <w:t>, na classificação abaixo:</w:t>
      </w:r>
    </w:p>
    <w:p w14:paraId="6E4AC651" w14:textId="77777777" w:rsidR="00200843" w:rsidRDefault="00200843" w:rsidP="00200843">
      <w:pPr>
        <w:pStyle w:val="PargrafodaLista"/>
        <w:shd w:val="clear" w:color="auto" w:fill="FFFFFF"/>
        <w:ind w:left="426"/>
        <w:textAlignment w:val="baseline"/>
        <w:rPr>
          <w:rFonts w:ascii="Calibri" w:hAnsi="Calibri" w:cs="Calibri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lastRenderedPageBreak/>
        <w:t>Gestão/Unidade:     170533</w:t>
      </w:r>
    </w:p>
    <w:p w14:paraId="45A7153A" w14:textId="77777777" w:rsidR="00200843" w:rsidRDefault="00200843" w:rsidP="00200843">
      <w:pPr>
        <w:pStyle w:val="PargrafodaLista"/>
        <w:shd w:val="clear" w:color="auto" w:fill="FFFFFF"/>
        <w:ind w:left="426"/>
        <w:textAlignment w:val="baseline"/>
        <w:rPr>
          <w:rFonts w:ascii="Calibri" w:hAnsi="Calibri" w:cs="Calibri"/>
        </w:rPr>
      </w:pPr>
      <w:r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Fonte de Recursos:   0332251030</w:t>
      </w:r>
    </w:p>
    <w:p w14:paraId="35E61907" w14:textId="77777777" w:rsidR="00200843" w:rsidRDefault="00200843" w:rsidP="00200843">
      <w:pPr>
        <w:pStyle w:val="PargrafodaLista"/>
        <w:shd w:val="clear" w:color="auto" w:fill="FFFFFF"/>
        <w:ind w:left="426"/>
        <w:textAlignment w:val="baseline"/>
        <w:rPr>
          <w:rFonts w:ascii="Calibri" w:hAnsi="Calibri" w:cs="Calibri"/>
        </w:rPr>
      </w:pPr>
      <w:r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Programa de Trabalho:   04122003220000001</w:t>
      </w:r>
    </w:p>
    <w:p w14:paraId="575AFBE8" w14:textId="77777777" w:rsidR="00200843" w:rsidRDefault="00200843" w:rsidP="00200843">
      <w:pPr>
        <w:pStyle w:val="PargrafodaLista"/>
        <w:shd w:val="clear" w:color="auto" w:fill="FFFFFF"/>
        <w:ind w:left="426"/>
        <w:textAlignment w:val="baseline"/>
        <w:rPr>
          <w:rFonts w:ascii="Calibri" w:hAnsi="Calibri" w:cs="Calibri"/>
        </w:rPr>
      </w:pPr>
      <w:r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Elemento de Despesa: 339037</w:t>
      </w:r>
    </w:p>
    <w:p w14:paraId="587ECF5E" w14:textId="0190E70D" w:rsidR="00200843" w:rsidRDefault="00200843" w:rsidP="00200843">
      <w:pPr>
        <w:pStyle w:val="PargrafodaLista"/>
        <w:shd w:val="clear" w:color="auto" w:fill="FFFFFF"/>
        <w:ind w:left="426"/>
        <w:textAlignment w:val="baseline"/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Plano Interno:  OUTRCUSTEIO</w:t>
      </w:r>
    </w:p>
    <w:p w14:paraId="2EFC9BC4" w14:textId="77777777" w:rsidR="00200843" w:rsidRDefault="00200843" w:rsidP="00200843">
      <w:pPr>
        <w:pStyle w:val="PargrafodaLista"/>
        <w:shd w:val="clear" w:color="auto" w:fill="FFFFFF"/>
        <w:ind w:left="0"/>
        <w:textAlignment w:val="baseline"/>
        <w:rPr>
          <w:rFonts w:ascii="Calibri" w:hAnsi="Calibri" w:cs="Calibri"/>
        </w:rPr>
      </w:pPr>
    </w:p>
    <w:p w14:paraId="44E6C4D5" w14:textId="77777777" w:rsidR="00F7325B" w:rsidRPr="007A2FDF" w:rsidRDefault="00F7325B" w:rsidP="007F141D">
      <w:pPr>
        <w:pStyle w:val="PargrafodaLista"/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0A92B7A" w14:textId="77777777" w:rsidR="00F7325B" w:rsidRPr="007A2FDF" w:rsidRDefault="00F7325B" w:rsidP="007F141D">
      <w:pPr>
        <w:pStyle w:val="PargrafodaLista"/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2B836CC" w14:textId="77777777" w:rsidR="00F7325B" w:rsidRPr="007A2FDF" w:rsidRDefault="00F7325B" w:rsidP="007F141D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7A3D8149" w14:textId="04F5BF4A" w:rsidR="00F7325B" w:rsidRPr="007A2FDF" w:rsidRDefault="00F7325B" w:rsidP="007F141D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No(s) exercício(s) seguinte(s), correrão à conta dos recursos próprios para atender às despesas da mesma natureza, cuja alocação será feita no início de cada exercício financeiro.</w:t>
      </w:r>
      <w:r w:rsidRPr="007A2FDF">
        <w:rPr>
          <w:rFonts w:ascii="Arial" w:hAnsi="Arial" w:cs="Arial"/>
          <w:b/>
          <w:sz w:val="20"/>
          <w:szCs w:val="20"/>
        </w:rPr>
        <w:t xml:space="preserve"> </w:t>
      </w:r>
    </w:p>
    <w:p w14:paraId="44EAFD9C" w14:textId="77777777" w:rsidR="00A37311" w:rsidRPr="007A2FDF" w:rsidRDefault="00A37311" w:rsidP="00A37311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7AE7A52D" w14:textId="77777777" w:rsidR="0070059F" w:rsidRPr="007A2FDF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QUINTA – PAGAMENTO</w:t>
      </w:r>
    </w:p>
    <w:p w14:paraId="2747EC28" w14:textId="361E49CD" w:rsidR="006E3CA5" w:rsidRPr="007A2FDF" w:rsidRDefault="0070059F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 p</w:t>
      </w:r>
      <w:r w:rsidR="00061023" w:rsidRPr="007A2FDF">
        <w:rPr>
          <w:rFonts w:ascii="Arial" w:hAnsi="Arial" w:cs="Arial"/>
          <w:sz w:val="20"/>
          <w:szCs w:val="20"/>
        </w:rPr>
        <w:t>razo para p</w:t>
      </w:r>
      <w:r w:rsidRPr="007A2FDF">
        <w:rPr>
          <w:rFonts w:ascii="Arial" w:hAnsi="Arial" w:cs="Arial"/>
          <w:sz w:val="20"/>
          <w:szCs w:val="20"/>
        </w:rPr>
        <w:t xml:space="preserve">agamento </w:t>
      </w:r>
      <w:r w:rsidR="00A26A56" w:rsidRPr="007A2FDF">
        <w:rPr>
          <w:rFonts w:ascii="Arial" w:hAnsi="Arial" w:cs="Arial"/>
          <w:sz w:val="20"/>
          <w:szCs w:val="20"/>
        </w:rPr>
        <w:t xml:space="preserve">à CONTRATADA </w:t>
      </w:r>
      <w:r w:rsidR="00061023" w:rsidRPr="007A2FDF">
        <w:rPr>
          <w:rFonts w:ascii="Arial" w:hAnsi="Arial" w:cs="Arial"/>
          <w:sz w:val="20"/>
          <w:szCs w:val="20"/>
        </w:rPr>
        <w:t xml:space="preserve">e demais condições a ele referentes encontram-se </w:t>
      </w:r>
      <w:r w:rsidR="009C117D" w:rsidRPr="007A2FDF">
        <w:rPr>
          <w:rFonts w:ascii="Arial" w:hAnsi="Arial" w:cs="Arial"/>
          <w:sz w:val="20"/>
          <w:szCs w:val="20"/>
        </w:rPr>
        <w:t xml:space="preserve">definidos </w:t>
      </w:r>
      <w:r w:rsidR="00061023" w:rsidRPr="007A2FDF">
        <w:rPr>
          <w:rFonts w:ascii="Arial" w:hAnsi="Arial" w:cs="Arial"/>
          <w:sz w:val="20"/>
          <w:szCs w:val="20"/>
        </w:rPr>
        <w:t xml:space="preserve">no </w:t>
      </w:r>
      <w:r w:rsidR="003601D5" w:rsidRPr="007A2FDF">
        <w:rPr>
          <w:rFonts w:ascii="Arial" w:hAnsi="Arial" w:cs="Arial"/>
          <w:sz w:val="20"/>
          <w:szCs w:val="20"/>
        </w:rPr>
        <w:t>Termo de Referência</w:t>
      </w:r>
      <w:r w:rsidR="00F7325B" w:rsidRPr="007A2FDF">
        <w:rPr>
          <w:rFonts w:ascii="Arial" w:hAnsi="Arial" w:cs="Arial"/>
          <w:sz w:val="20"/>
          <w:szCs w:val="20"/>
        </w:rPr>
        <w:t xml:space="preserve"> e no Anexo XI da IN SEGES/MP n</w:t>
      </w:r>
      <w:r w:rsidR="00283A3E" w:rsidRPr="007A2FDF">
        <w:rPr>
          <w:rFonts w:ascii="Arial" w:hAnsi="Arial" w:cs="Arial"/>
          <w:sz w:val="20"/>
          <w:szCs w:val="20"/>
        </w:rPr>
        <w:t>º</w:t>
      </w:r>
      <w:r w:rsidR="00F7325B" w:rsidRPr="007A2FDF">
        <w:rPr>
          <w:rFonts w:ascii="Arial" w:hAnsi="Arial" w:cs="Arial"/>
          <w:sz w:val="20"/>
          <w:szCs w:val="20"/>
        </w:rPr>
        <w:t xml:space="preserve"> 5/2017.</w:t>
      </w:r>
    </w:p>
    <w:p w14:paraId="69763B07" w14:textId="77777777" w:rsidR="007F141D" w:rsidRPr="007A2FDF" w:rsidRDefault="007F141D" w:rsidP="007F141D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4E4D74B6" w14:textId="5598BF00" w:rsidR="007F141D" w:rsidRPr="007A2FDF" w:rsidRDefault="007F141D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CLÁUSULA SEXTA – REAJUSTAMENTO DE PREÇOS EM SENTIDO AMPLO.</w:t>
      </w:r>
    </w:p>
    <w:p w14:paraId="2622D987" w14:textId="514DF433" w:rsidR="007F141D" w:rsidRPr="007A2FDF" w:rsidRDefault="007F141D" w:rsidP="007F141D">
      <w:pPr>
        <w:numPr>
          <w:ilvl w:val="1"/>
          <w:numId w:val="8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As regras </w:t>
      </w:r>
      <w:r w:rsidRPr="007A2FDF">
        <w:rPr>
          <w:rFonts w:ascii="Arial" w:eastAsia="Arial" w:hAnsi="Arial" w:cs="Arial"/>
          <w:sz w:val="20"/>
          <w:szCs w:val="20"/>
        </w:rPr>
        <w:t>acerca</w:t>
      </w:r>
      <w:r w:rsidRPr="007A2FDF">
        <w:rPr>
          <w:rFonts w:ascii="Arial" w:hAnsi="Arial" w:cs="Arial"/>
          <w:sz w:val="20"/>
          <w:szCs w:val="20"/>
        </w:rPr>
        <w:t xml:space="preserve"> do reajustamento de preços em sentido amplo do valor contratual (reajuste em sentido estrito e/ou repactuação) são as estabelecidas no Termo de Referência, anexo a este Contrato.</w:t>
      </w:r>
    </w:p>
    <w:p w14:paraId="369E3BFE" w14:textId="77777777" w:rsidR="007F141D" w:rsidRPr="007A2FDF" w:rsidRDefault="007F141D" w:rsidP="007F141D">
      <w:pPr>
        <w:spacing w:before="120" w:after="120" w:line="276" w:lineRule="auto"/>
        <w:ind w:left="425"/>
        <w:jc w:val="both"/>
        <w:rPr>
          <w:rFonts w:ascii="Arial" w:hAnsi="Arial" w:cs="Arial"/>
          <w:color w:val="FF0000"/>
          <w:sz w:val="20"/>
          <w:szCs w:val="20"/>
        </w:rPr>
      </w:pPr>
    </w:p>
    <w:p w14:paraId="2CFECD84" w14:textId="3825184E" w:rsidR="0070059F" w:rsidRPr="00200843" w:rsidRDefault="0070059F" w:rsidP="007F141D">
      <w:pPr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00843">
        <w:rPr>
          <w:rFonts w:ascii="Arial" w:hAnsi="Arial" w:cs="Arial"/>
          <w:b/>
          <w:bCs/>
          <w:sz w:val="20"/>
          <w:szCs w:val="20"/>
        </w:rPr>
        <w:t xml:space="preserve">CLÁUSULA </w:t>
      </w:r>
      <w:r w:rsidR="007F141D" w:rsidRPr="00200843">
        <w:rPr>
          <w:rFonts w:ascii="Arial" w:hAnsi="Arial" w:cs="Arial"/>
          <w:b/>
          <w:bCs/>
          <w:sz w:val="20"/>
          <w:szCs w:val="20"/>
        </w:rPr>
        <w:t>SÉTIMA</w:t>
      </w:r>
      <w:r w:rsidR="00D25513" w:rsidRPr="002008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0843">
        <w:rPr>
          <w:rFonts w:ascii="Arial" w:hAnsi="Arial" w:cs="Arial"/>
          <w:b/>
          <w:bCs/>
          <w:sz w:val="20"/>
          <w:szCs w:val="20"/>
        </w:rPr>
        <w:t>– GARANTIA</w:t>
      </w:r>
      <w:r w:rsidRPr="00200843">
        <w:rPr>
          <w:rFonts w:ascii="Arial" w:hAnsi="Arial" w:cs="Arial"/>
          <w:sz w:val="20"/>
          <w:szCs w:val="20"/>
        </w:rPr>
        <w:t xml:space="preserve"> </w:t>
      </w:r>
      <w:r w:rsidRPr="00200843">
        <w:rPr>
          <w:rFonts w:ascii="Arial" w:hAnsi="Arial" w:cs="Arial"/>
          <w:b/>
          <w:sz w:val="20"/>
          <w:szCs w:val="20"/>
        </w:rPr>
        <w:t>DE EXECUÇÃO</w:t>
      </w:r>
    </w:p>
    <w:p w14:paraId="28F56888" w14:textId="77777777" w:rsidR="007F141D" w:rsidRPr="00200843" w:rsidRDefault="007F141D" w:rsidP="007F141D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Cs/>
          <w:vanish/>
          <w:sz w:val="20"/>
          <w:szCs w:val="20"/>
        </w:rPr>
      </w:pPr>
    </w:p>
    <w:p w14:paraId="506A7BB3" w14:textId="77777777" w:rsidR="007F141D" w:rsidRPr="00200843" w:rsidRDefault="007F141D" w:rsidP="007F141D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Cs/>
          <w:vanish/>
          <w:sz w:val="20"/>
          <w:szCs w:val="20"/>
        </w:rPr>
      </w:pPr>
    </w:p>
    <w:p w14:paraId="0FCC4B9E" w14:textId="54105AFD" w:rsidR="00384354" w:rsidRPr="00200843" w:rsidRDefault="00251A21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200843">
        <w:rPr>
          <w:rFonts w:ascii="Arial" w:hAnsi="Arial" w:cs="Arial"/>
          <w:bCs/>
          <w:sz w:val="20"/>
          <w:szCs w:val="20"/>
        </w:rPr>
        <w:t xml:space="preserve"> </w:t>
      </w:r>
      <w:r w:rsidR="007F141D" w:rsidRPr="00200843">
        <w:rPr>
          <w:rFonts w:ascii="Arial" w:hAnsi="Arial" w:cs="Arial"/>
          <w:sz w:val="20"/>
          <w:szCs w:val="20"/>
        </w:rPr>
        <w:t>Será exigida a prestação de garantia na presente contratação, conforme regras constantes do Termo de Referência.</w:t>
      </w:r>
    </w:p>
    <w:p w14:paraId="22B14562" w14:textId="77777777" w:rsidR="007F141D" w:rsidRPr="007A2FDF" w:rsidRDefault="007F141D" w:rsidP="007F141D">
      <w:pPr>
        <w:rPr>
          <w:rFonts w:ascii="Arial" w:hAnsi="Arial" w:cs="Arial"/>
          <w:sz w:val="20"/>
          <w:szCs w:val="20"/>
          <w:lang w:eastAsia="en-US"/>
        </w:rPr>
      </w:pPr>
    </w:p>
    <w:p w14:paraId="2E543DD8" w14:textId="3F1EA4C6" w:rsidR="0070059F" w:rsidRPr="007A2FDF" w:rsidRDefault="00415226" w:rsidP="007F141D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CLÁUSULA </w:t>
      </w:r>
      <w:r w:rsidR="007F141D" w:rsidRPr="007A2FDF">
        <w:rPr>
          <w:rFonts w:ascii="Arial" w:hAnsi="Arial" w:cs="Arial"/>
          <w:b/>
          <w:sz w:val="20"/>
          <w:szCs w:val="20"/>
        </w:rPr>
        <w:t>OITAVA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 </w:t>
      </w:r>
      <w:r w:rsidR="00784E51" w:rsidRPr="007A2FDF">
        <w:rPr>
          <w:rFonts w:ascii="Arial" w:hAnsi="Arial" w:cs="Arial"/>
          <w:b/>
          <w:sz w:val="20"/>
          <w:szCs w:val="20"/>
        </w:rPr>
        <w:t>–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 </w:t>
      </w:r>
      <w:r w:rsidR="009A3F24" w:rsidRPr="007A2FDF">
        <w:rPr>
          <w:rFonts w:ascii="Arial" w:hAnsi="Arial" w:cs="Arial"/>
          <w:b/>
          <w:sz w:val="20"/>
          <w:szCs w:val="20"/>
        </w:rPr>
        <w:t xml:space="preserve">MODELO </w:t>
      </w:r>
      <w:r w:rsidR="007F141D" w:rsidRPr="007A2FDF">
        <w:rPr>
          <w:rFonts w:ascii="Arial" w:hAnsi="Arial" w:cs="Arial"/>
          <w:b/>
          <w:sz w:val="20"/>
          <w:szCs w:val="20"/>
        </w:rPr>
        <w:t>DE EXECUÇÃO DOS SERVIÇOS E FISCALIZAÇÃO</w:t>
      </w:r>
    </w:p>
    <w:p w14:paraId="06593EAE" w14:textId="446486C9" w:rsidR="00F75F8E" w:rsidRPr="007A2FDF" w:rsidRDefault="00F75F8E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O </w:t>
      </w:r>
      <w:r w:rsidR="009A3F24" w:rsidRPr="007A2FDF">
        <w:rPr>
          <w:rFonts w:ascii="Arial" w:hAnsi="Arial" w:cs="Arial"/>
          <w:sz w:val="20"/>
          <w:szCs w:val="20"/>
        </w:rPr>
        <w:t xml:space="preserve">modelo </w:t>
      </w:r>
      <w:r w:rsidRPr="007A2FDF">
        <w:rPr>
          <w:rFonts w:ascii="Arial" w:hAnsi="Arial" w:cs="Arial"/>
          <w:sz w:val="20"/>
          <w:szCs w:val="20"/>
        </w:rPr>
        <w:t>de execução dos serviços a serem executados pela CONTRATADA, os materiais que serão empregados</w:t>
      </w:r>
      <w:r w:rsidR="005350E4" w:rsidRPr="007A2FDF">
        <w:rPr>
          <w:rFonts w:ascii="Arial" w:hAnsi="Arial" w:cs="Arial"/>
          <w:sz w:val="20"/>
          <w:szCs w:val="20"/>
        </w:rPr>
        <w:t xml:space="preserve">, a disciplina do recebimento do objeto </w:t>
      </w:r>
      <w:r w:rsidRPr="007A2FDF">
        <w:rPr>
          <w:rFonts w:ascii="Arial" w:hAnsi="Arial" w:cs="Arial"/>
          <w:sz w:val="20"/>
          <w:szCs w:val="20"/>
        </w:rPr>
        <w:t xml:space="preserve">e a fiscalização pela CONTRATANTE são aqueles previstos no Termo de Referência, anexo do </w:t>
      </w:r>
      <w:r w:rsidRPr="007A2FDF">
        <w:rPr>
          <w:rFonts w:ascii="Arial" w:hAnsi="Arial" w:cs="Arial"/>
          <w:color w:val="000000" w:themeColor="text1"/>
          <w:sz w:val="20"/>
          <w:szCs w:val="20"/>
        </w:rPr>
        <w:t>Edital.</w:t>
      </w:r>
    </w:p>
    <w:p w14:paraId="1D85E6B7" w14:textId="37991221" w:rsidR="009041F2" w:rsidRPr="007A2FDF" w:rsidRDefault="008673D2" w:rsidP="00F75F8E">
      <w:p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31B69E3" w14:textId="6659C92B" w:rsidR="0070059F" w:rsidRPr="007A2FDF" w:rsidRDefault="0070059F" w:rsidP="007F141D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CLÁUSULA </w:t>
      </w:r>
      <w:r w:rsidR="00E65D56" w:rsidRPr="007A2FDF">
        <w:rPr>
          <w:rFonts w:ascii="Arial" w:hAnsi="Arial" w:cs="Arial"/>
          <w:b/>
          <w:color w:val="000000" w:themeColor="text1"/>
          <w:sz w:val="20"/>
          <w:szCs w:val="20"/>
        </w:rPr>
        <w:t>NONA</w:t>
      </w: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 – OBRIGAÇÕES DA CONTRATANTE E DA CONTRATADA</w:t>
      </w:r>
    </w:p>
    <w:p w14:paraId="4DEC33CF" w14:textId="08D6BAA9" w:rsidR="0070059F" w:rsidRPr="007A2FDF" w:rsidRDefault="0070059F" w:rsidP="007F141D">
      <w:pPr>
        <w:numPr>
          <w:ilvl w:val="1"/>
          <w:numId w:val="3"/>
        </w:num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color w:val="000000" w:themeColor="text1"/>
          <w:sz w:val="20"/>
          <w:szCs w:val="20"/>
        </w:rPr>
        <w:t xml:space="preserve">As obrigações da </w:t>
      </w:r>
      <w:r w:rsidR="004615EA" w:rsidRPr="007A2FDF">
        <w:rPr>
          <w:rFonts w:ascii="Arial" w:hAnsi="Arial" w:cs="Arial"/>
          <w:color w:val="000000" w:themeColor="text1"/>
          <w:sz w:val="20"/>
          <w:szCs w:val="20"/>
        </w:rPr>
        <w:t xml:space="preserve">CONTRATANTE </w:t>
      </w:r>
      <w:r w:rsidR="00BC10CF" w:rsidRPr="007A2FDF">
        <w:rPr>
          <w:rFonts w:ascii="Arial" w:hAnsi="Arial" w:cs="Arial"/>
          <w:color w:val="000000" w:themeColor="text1"/>
          <w:sz w:val="20"/>
          <w:szCs w:val="20"/>
        </w:rPr>
        <w:t>e da</w:t>
      </w:r>
      <w:r w:rsidR="004615EA" w:rsidRPr="007A2FDF">
        <w:rPr>
          <w:rFonts w:ascii="Arial" w:hAnsi="Arial" w:cs="Arial"/>
          <w:color w:val="000000" w:themeColor="text1"/>
          <w:sz w:val="20"/>
          <w:szCs w:val="20"/>
        </w:rPr>
        <w:t xml:space="preserve"> CONTRATADA</w:t>
      </w:r>
      <w:r w:rsidRPr="007A2FDF">
        <w:rPr>
          <w:rFonts w:ascii="Arial" w:hAnsi="Arial" w:cs="Arial"/>
          <w:color w:val="000000" w:themeColor="text1"/>
          <w:sz w:val="20"/>
          <w:szCs w:val="20"/>
        </w:rPr>
        <w:t xml:space="preserve"> são aquelas previstas no Termo de Referê</w:t>
      </w:r>
      <w:r w:rsidR="00BC10CF" w:rsidRPr="007A2FDF">
        <w:rPr>
          <w:rFonts w:ascii="Arial" w:hAnsi="Arial" w:cs="Arial"/>
          <w:color w:val="000000" w:themeColor="text1"/>
          <w:sz w:val="20"/>
          <w:szCs w:val="20"/>
        </w:rPr>
        <w:t>ncia, anexo do Edital.</w:t>
      </w:r>
    </w:p>
    <w:p w14:paraId="30C38803" w14:textId="77777777" w:rsidR="00DD0401" w:rsidRPr="007A2FDF" w:rsidRDefault="00DD0401" w:rsidP="007A2FDF">
      <w:pPr>
        <w:spacing w:before="120" w:after="120" w:line="276" w:lineRule="auto"/>
        <w:ind w:left="42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B48909" w14:textId="48842FA8" w:rsidR="00DD0401" w:rsidRPr="007A2FDF" w:rsidRDefault="0070059F" w:rsidP="00DD0401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CLÁUSULA </w:t>
      </w:r>
      <w:r w:rsidR="009A3F24"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DÉCIMA – </w:t>
      </w:r>
      <w:r w:rsidR="00DD0401" w:rsidRPr="007A2FDF">
        <w:rPr>
          <w:rFonts w:ascii="Arial" w:hAnsi="Arial" w:cs="Arial"/>
          <w:b/>
          <w:sz w:val="20"/>
          <w:szCs w:val="20"/>
        </w:rPr>
        <w:t>DA SUBCONTRATAÇÃO</w:t>
      </w:r>
      <w:r w:rsidR="00DD0401" w:rsidRPr="007A2FDF">
        <w:rPr>
          <w:rFonts w:ascii="Arial" w:hAnsi="Arial" w:cs="Arial"/>
          <w:sz w:val="20"/>
          <w:szCs w:val="20"/>
        </w:rPr>
        <w:t xml:space="preserve"> </w:t>
      </w:r>
    </w:p>
    <w:p w14:paraId="0AEC2243" w14:textId="782994B4" w:rsidR="00DD0401" w:rsidRPr="00200843" w:rsidRDefault="00DD0401" w:rsidP="007A2FDF">
      <w:pPr>
        <w:tabs>
          <w:tab w:val="left" w:pos="708"/>
          <w:tab w:val="left" w:pos="1134"/>
          <w:tab w:val="left" w:pos="1701"/>
          <w:tab w:val="left" w:pos="2268"/>
          <w:tab w:val="left" w:pos="2835"/>
        </w:tabs>
        <w:suppressAutoHyphens/>
        <w:spacing w:before="120" w:after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7A2FDF">
        <w:rPr>
          <w:rFonts w:ascii="Arial" w:hAnsi="Arial" w:cs="Arial"/>
          <w:i/>
          <w:color w:val="FF0000"/>
          <w:sz w:val="20"/>
          <w:szCs w:val="20"/>
        </w:rPr>
        <w:t xml:space="preserve">            </w:t>
      </w:r>
      <w:r w:rsidRPr="00200843">
        <w:rPr>
          <w:rFonts w:ascii="Arial" w:hAnsi="Arial" w:cs="Arial"/>
          <w:iCs/>
          <w:sz w:val="20"/>
          <w:szCs w:val="20"/>
        </w:rPr>
        <w:t>10.1 É permitida a subcontratação parcial do objeto, respeitadas as condições e obrigações estabelecidas no Projeto Básico e na proposta da contratada.</w:t>
      </w:r>
    </w:p>
    <w:p w14:paraId="5C98040C" w14:textId="77777777" w:rsidR="007A2FDF" w:rsidRDefault="007A2FDF" w:rsidP="007A2FDF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68BF07F" w14:textId="4EE023B7" w:rsidR="00E775F7" w:rsidRPr="007A2FDF" w:rsidRDefault="00DD0401" w:rsidP="007A2FDF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>CLÁUSULA DÉCIMA – PRIMEIRA – S</w:t>
      </w:r>
      <w:r w:rsidR="009A3F24" w:rsidRPr="007A2FDF">
        <w:rPr>
          <w:rFonts w:ascii="Arial" w:hAnsi="Arial" w:cs="Arial"/>
          <w:b/>
          <w:color w:val="000000" w:themeColor="text1"/>
          <w:sz w:val="20"/>
          <w:szCs w:val="20"/>
        </w:rPr>
        <w:t>ANÇÕES ADMINISTRATIVAS.</w:t>
      </w:r>
    </w:p>
    <w:p w14:paraId="25557EAC" w14:textId="5832CE3F" w:rsidR="00E775F7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color w:val="000000" w:themeColor="text1"/>
          <w:sz w:val="20"/>
          <w:szCs w:val="20"/>
        </w:rPr>
        <w:t>As sanções relacionadas à execução do contrato são aquelas previstas no Termo de Referência, anexo do Edital.</w:t>
      </w:r>
    </w:p>
    <w:p w14:paraId="4909A5DA" w14:textId="66668785" w:rsidR="008673D2" w:rsidRPr="007A2FDF" w:rsidRDefault="008673D2">
      <w:pPr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CLÁUSULA DÉCIMA – </w:t>
      </w:r>
      <w:r w:rsidR="00DD0401"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SEGUNDA </w:t>
      </w:r>
      <w:r w:rsidR="009A3F24" w:rsidRPr="007A2FDF">
        <w:rPr>
          <w:rFonts w:ascii="Arial" w:hAnsi="Arial" w:cs="Arial"/>
          <w:b/>
          <w:color w:val="000000" w:themeColor="text1"/>
          <w:sz w:val="20"/>
          <w:szCs w:val="20"/>
        </w:rPr>
        <w:t>– RESCISÃO</w:t>
      </w:r>
      <w:r w:rsidRPr="007A2FD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C5C0E06" w14:textId="77777777" w:rsidR="007A2FDF" w:rsidRPr="007A2FDF" w:rsidRDefault="007A2FDF" w:rsidP="007A2FDF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lastRenderedPageBreak/>
        <w:t>O presente Termo de Contrato poderá ser rescindido:</w:t>
      </w:r>
    </w:p>
    <w:p w14:paraId="5292F5B6" w14:textId="77777777" w:rsidR="007A2FDF" w:rsidRPr="007A2FDF" w:rsidRDefault="007A2FDF" w:rsidP="007A2FDF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14:paraId="6AE938C8" w14:textId="77777777" w:rsidR="007A2FDF" w:rsidRPr="007A2FDF" w:rsidRDefault="007A2FDF" w:rsidP="007A2FDF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amigavelmente, nos termos do art. 79, inciso II, da Lei nº 8.666, de 1993. </w:t>
      </w:r>
    </w:p>
    <w:p w14:paraId="53A29D44" w14:textId="40B7F9CB" w:rsidR="009A3F24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Os casos de rescisão contratual serão formalmente motivados, assegurando-se à CONTRATADA o direito à prévia e ampla defesa.</w:t>
      </w:r>
    </w:p>
    <w:p w14:paraId="20781CD6" w14:textId="13A2AB85" w:rsidR="009A3F24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A CONTRATADA reconhece os direitos da CONTRATANTE em caso de rescisão administrativa prevista no art. 77 da Lei nº 8.666, de 1993.</w:t>
      </w:r>
    </w:p>
    <w:p w14:paraId="3AF6FD22" w14:textId="33DA57FC" w:rsidR="009A3F24" w:rsidRPr="007A2FDF" w:rsidRDefault="009A3F2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O termo de rescisão, sempre que possível, será precedido:</w:t>
      </w:r>
    </w:p>
    <w:p w14:paraId="3059CE74" w14:textId="2F7A75F5" w:rsidR="009A3F24" w:rsidRPr="007A2FDF" w:rsidRDefault="009A3F24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 w14:paraId="00520E76" w14:textId="3B012CBC" w:rsidR="009A3F24" w:rsidRPr="007A2FDF" w:rsidRDefault="009A3F24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Relação dos pagamentos já efetuados e ainda devidos;</w:t>
      </w:r>
    </w:p>
    <w:p w14:paraId="03AE7831" w14:textId="5A8F7F05" w:rsidR="005546F4" w:rsidRDefault="009A3F24" w:rsidP="00B441FF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46F4">
        <w:rPr>
          <w:rFonts w:ascii="Arial" w:hAnsi="Arial" w:cs="Arial"/>
          <w:sz w:val="20"/>
          <w:szCs w:val="20"/>
        </w:rPr>
        <w:t>Indenizações e multas.</w:t>
      </w:r>
    </w:p>
    <w:p w14:paraId="3FCD0F9E" w14:textId="77777777" w:rsidR="00DC530F" w:rsidRPr="00776AFF" w:rsidRDefault="00DC530F" w:rsidP="00DC530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</w:rPr>
      </w:pPr>
      <w:r w:rsidRPr="00776AFF">
        <w:rPr>
          <w:rFonts w:cs="Arial"/>
          <w:color w:val="000000"/>
        </w:rPr>
        <w:t xml:space="preserve">O não pagamento dos salários e das verbas trabalhistas, e o não recolhimento das contribuições sociais, previdenciárias e para com o FGTS </w:t>
      </w:r>
      <w:r w:rsidRPr="00776AFF">
        <w:rPr>
          <w:rFonts w:cs="Arial"/>
        </w:rPr>
        <w:t xml:space="preserve">poderá dar ensejo à rescisão </w:t>
      </w:r>
      <w:r w:rsidRPr="00776AFF">
        <w:rPr>
          <w:rFonts w:cs="Arial"/>
          <w:color w:val="000000"/>
        </w:rPr>
        <w:t>do contrato por ato unilateral e escrito do CONTRATANTE e à aplicação das penalidades cabíveis</w:t>
      </w:r>
      <w:r w:rsidRPr="00776AFF">
        <w:rPr>
          <w:rFonts w:cs="Arial"/>
        </w:rPr>
        <w:t xml:space="preserve"> (art. 8º, inciso IV, do Decreto n.º 9.507, de 2018). </w:t>
      </w:r>
    </w:p>
    <w:p w14:paraId="38DCFCF0" w14:textId="77777777" w:rsidR="00DC530F" w:rsidRPr="00776AFF" w:rsidRDefault="00DC530F" w:rsidP="00DC530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color w:val="000000"/>
        </w:rPr>
      </w:pPr>
      <w:r w:rsidRPr="00776AFF">
        <w:rPr>
          <w:rFonts w:cs="Arial"/>
          <w:szCs w:val="20"/>
        </w:rPr>
        <w:t>Quando</w:t>
      </w:r>
      <w:r w:rsidRPr="00776AFF">
        <w:rPr>
          <w:rFonts w:cs="Arial"/>
          <w:color w:val="00000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14:paraId="10E0432E" w14:textId="77777777" w:rsidR="00DC530F" w:rsidRPr="00776AFF" w:rsidRDefault="00DC530F" w:rsidP="00DC530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>Até</w:t>
      </w:r>
      <w:r w:rsidRPr="00776AFF">
        <w:rPr>
          <w:rFonts w:cs="Arial"/>
          <w:color w:val="000000"/>
          <w:szCs w:val="20"/>
        </w:rPr>
        <w:t xml:space="preserve"> que a CONTRATADA comprove o disposto no item anterior, a CONTRATANTE reterá:</w:t>
      </w:r>
    </w:p>
    <w:p w14:paraId="067DF3D6" w14:textId="77777777" w:rsidR="00DC530F" w:rsidRPr="00776AFF" w:rsidRDefault="00DC530F" w:rsidP="00DC530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color w:val="000000"/>
          <w:szCs w:val="20"/>
        </w:rPr>
        <w:t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29000E18" w14:textId="77777777" w:rsidR="00DC530F" w:rsidRPr="00776AFF" w:rsidRDefault="00DC530F" w:rsidP="00DC530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color w:val="000000"/>
          <w:szCs w:val="20"/>
        </w:rPr>
        <w:t>os valores das Notas fiscais ou Faturas correspondentes em valor proporcional ao inadimplemento, até que a situação seja regularizada.</w:t>
      </w:r>
    </w:p>
    <w:p w14:paraId="02296EC9" w14:textId="77777777" w:rsidR="00DC530F" w:rsidRPr="00776AFF" w:rsidRDefault="00DC530F" w:rsidP="00DC530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 xml:space="preserve">Na </w:t>
      </w:r>
      <w:r w:rsidRPr="00776AFF">
        <w:rPr>
          <w:rFonts w:cs="Arial"/>
          <w:szCs w:val="20"/>
        </w:rPr>
        <w:t>hipótese</w:t>
      </w:r>
      <w:r w:rsidRPr="00776AFF">
        <w:rPr>
          <w:rFonts w:cs="Arial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0A8BD41D" w14:textId="77777777" w:rsidR="00DC530F" w:rsidRPr="00776AFF" w:rsidRDefault="00DC530F" w:rsidP="00DC530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t xml:space="preserve">O </w:t>
      </w:r>
      <w:r w:rsidRPr="00776AFF">
        <w:rPr>
          <w:rFonts w:cs="Arial"/>
          <w:szCs w:val="20"/>
        </w:rPr>
        <w:t>CONTRATANTE poderá ainda:</w:t>
      </w:r>
    </w:p>
    <w:p w14:paraId="31550DC4" w14:textId="77777777" w:rsidR="00DC530F" w:rsidRPr="00776AFF" w:rsidRDefault="00DC530F" w:rsidP="00DC530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lastRenderedPageBreak/>
        <w:t xml:space="preserve"> </w:t>
      </w:r>
      <w:r w:rsidRPr="00776AFF">
        <w:rPr>
          <w:rFonts w:cs="Arial"/>
          <w:color w:val="000000"/>
          <w:szCs w:val="20"/>
        </w:rPr>
        <w:t>nos casos de obrigação de pagamento de multa pela CONTRATADA, reter a garantia prestada a ser executada, conforme legislação que rege a matéria; e</w:t>
      </w:r>
    </w:p>
    <w:p w14:paraId="26FDEFA3" w14:textId="77777777" w:rsidR="00DC530F" w:rsidRPr="00776AFF" w:rsidRDefault="00DC530F" w:rsidP="00DC530F">
      <w:pPr>
        <w:numPr>
          <w:ilvl w:val="2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>nos casos em que houver necessidade de ressarcimento de prejuízos causados à Administração, nos termos do inciso IV do art. 80 da Lei n.º 8.666, de 1993, reter os eventuais créditos existentes</w:t>
      </w:r>
      <w:r w:rsidRPr="00776AFF">
        <w:rPr>
          <w:rFonts w:cs="Arial"/>
          <w:szCs w:val="20"/>
        </w:rPr>
        <w:t xml:space="preserve"> em favor da CONTRATADA decorrentes do contrato.</w:t>
      </w:r>
    </w:p>
    <w:p w14:paraId="76DF09D4" w14:textId="77777777" w:rsidR="00DC530F" w:rsidRPr="00776AFF" w:rsidRDefault="00DC530F" w:rsidP="00DC530F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contrato poderá ser rescindido no caso de se constatar a ocorrência da vedação estabelecida no art. 5º do Decreto n.º 9.507, de 2018.</w:t>
      </w:r>
    </w:p>
    <w:p w14:paraId="4E08B9CF" w14:textId="77777777" w:rsidR="00DC530F" w:rsidRPr="005546F4" w:rsidRDefault="00DC530F" w:rsidP="00DC530F">
      <w:pPr>
        <w:spacing w:before="120" w:after="120" w:line="276" w:lineRule="auto"/>
        <w:ind w:left="1418"/>
        <w:jc w:val="both"/>
        <w:rPr>
          <w:rFonts w:ascii="Arial" w:hAnsi="Arial" w:cs="Arial"/>
          <w:sz w:val="20"/>
          <w:szCs w:val="20"/>
        </w:rPr>
      </w:pPr>
    </w:p>
    <w:p w14:paraId="360662DD" w14:textId="2948B2C6" w:rsidR="005546F4" w:rsidRPr="005546F4" w:rsidRDefault="005546F4" w:rsidP="005546F4">
      <w:pPr>
        <w:pStyle w:val="Nivel01Titulo"/>
        <w:numPr>
          <w:ilvl w:val="0"/>
          <w:numId w:val="3"/>
        </w:numPr>
        <w:rPr>
          <w:rFonts w:cs="Arial"/>
        </w:rPr>
      </w:pPr>
      <w:r w:rsidRPr="005546F4">
        <w:rPr>
          <w:rFonts w:cs="Arial"/>
        </w:rPr>
        <w:t xml:space="preserve">CLÁUSULA DÉCIMA </w:t>
      </w:r>
      <w:r>
        <w:rPr>
          <w:rFonts w:cs="Arial"/>
        </w:rPr>
        <w:t>TERCEIRA</w:t>
      </w:r>
      <w:r w:rsidRPr="005546F4">
        <w:rPr>
          <w:rFonts w:cs="Arial"/>
        </w:rPr>
        <w:t xml:space="preserve"> – VEDAÇÕES </w:t>
      </w:r>
      <w:r w:rsidRPr="007B2F4A">
        <w:rPr>
          <w:rFonts w:cs="Arial"/>
        </w:rPr>
        <w:t>E PERMISSÕES</w:t>
      </w:r>
    </w:p>
    <w:p w14:paraId="2E0B77C0" w14:textId="77777777" w:rsidR="005546F4" w:rsidRPr="00FC6CE4" w:rsidRDefault="005546F4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>É vedado à CONTRATADA interromper a execução dos serviços sob alegação de inadimplemento por parte da CONTRATANTE, salvo nos casos previstos em lei.</w:t>
      </w:r>
    </w:p>
    <w:p w14:paraId="08FDD4D3" w14:textId="77777777" w:rsidR="005546F4" w:rsidRPr="00FC6CE4" w:rsidRDefault="005546F4" w:rsidP="00FC6CE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 xml:space="preserve">É permitido à CONTRATADA caucionar ou utilizar este Termo de Contrato para qualquer operação financeira, nos termos e de acordo com os procedimentos previstos na Instrução Normativa SEGES/ME nº 53, de 8 de </w:t>
      </w:r>
      <w:proofErr w:type="gramStart"/>
      <w:r w:rsidRPr="00FC6CE4">
        <w:rPr>
          <w:rFonts w:ascii="Arial" w:hAnsi="Arial" w:cs="Arial"/>
          <w:sz w:val="20"/>
          <w:szCs w:val="20"/>
        </w:rPr>
        <w:t>Julho</w:t>
      </w:r>
      <w:proofErr w:type="gramEnd"/>
      <w:r w:rsidRPr="00FC6CE4">
        <w:rPr>
          <w:rFonts w:ascii="Arial" w:hAnsi="Arial" w:cs="Arial"/>
          <w:sz w:val="20"/>
          <w:szCs w:val="20"/>
        </w:rPr>
        <w:t xml:space="preserve"> de 2020.</w:t>
      </w:r>
    </w:p>
    <w:p w14:paraId="2E01CEDA" w14:textId="77777777" w:rsidR="005546F4" w:rsidRPr="00FC6CE4" w:rsidRDefault="005546F4" w:rsidP="00FE607B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66958F0" w14:textId="77777777" w:rsidR="005546F4" w:rsidRPr="00FC6CE4" w:rsidRDefault="005546F4" w:rsidP="00FC6CE4">
      <w:pPr>
        <w:numPr>
          <w:ilvl w:val="2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C6CE4">
        <w:rPr>
          <w:rFonts w:ascii="Arial" w:hAnsi="Arial" w:cs="Arial"/>
          <w:sz w:val="20"/>
          <w:szCs w:val="20"/>
        </w:rPr>
        <w:t xml:space="preserve">A crédito a ser pago à cessionária é exatamente aquele que seria destinado </w:t>
      </w:r>
      <w:proofErr w:type="gramStart"/>
      <w:r w:rsidRPr="00FC6CE4">
        <w:rPr>
          <w:rFonts w:ascii="Arial" w:hAnsi="Arial" w:cs="Arial"/>
          <w:sz w:val="20"/>
          <w:szCs w:val="20"/>
        </w:rPr>
        <w:t>à</w:t>
      </w:r>
      <w:proofErr w:type="gramEnd"/>
      <w:r w:rsidRPr="00FC6CE4">
        <w:rPr>
          <w:rFonts w:ascii="Arial" w:hAnsi="Arial" w:cs="Arial"/>
          <w:sz w:val="20"/>
          <w:szCs w:val="20"/>
        </w:rPr>
        <w:t xml:space="preserve">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551125DC" w14:textId="77777777" w:rsidR="009E4421" w:rsidRPr="00AB4104" w:rsidRDefault="009E4421" w:rsidP="00AB4104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47A43E7" w14:textId="205D8B15" w:rsidR="009E4421" w:rsidRPr="007A2FDF" w:rsidRDefault="009E4421" w:rsidP="007A2FDF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 xml:space="preserve">CLÁUSULA DÉCIMA </w:t>
      </w:r>
      <w:r w:rsidR="00AB4104">
        <w:rPr>
          <w:rFonts w:ascii="Arial" w:hAnsi="Arial" w:cs="Arial"/>
          <w:b/>
          <w:sz w:val="20"/>
          <w:szCs w:val="20"/>
        </w:rPr>
        <w:t>QUARTA</w:t>
      </w:r>
      <w:r w:rsidRPr="007A2FDF">
        <w:rPr>
          <w:rFonts w:ascii="Arial" w:hAnsi="Arial" w:cs="Arial"/>
          <w:b/>
          <w:sz w:val="20"/>
          <w:szCs w:val="20"/>
        </w:rPr>
        <w:t xml:space="preserve"> – DO REGIME DE EXECUÇÃO E DAS ALTERAÇÕES</w:t>
      </w:r>
    </w:p>
    <w:p w14:paraId="4FC8CE5E" w14:textId="3C3F82B4" w:rsidR="009E4421" w:rsidRPr="007A2FDF" w:rsidRDefault="009E4421" w:rsidP="009E4421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Eventuais alterações contratuais reger-se-ão pela disciplina do art. 65 da Lei nº 8.666, de 1993, bem como do ANEXO X da IN</w:t>
      </w:r>
      <w:r w:rsidR="007A2FDF">
        <w:rPr>
          <w:rFonts w:ascii="Arial" w:hAnsi="Arial" w:cs="Arial"/>
          <w:sz w:val="20"/>
          <w:szCs w:val="20"/>
        </w:rPr>
        <w:t xml:space="preserve"> </w:t>
      </w:r>
      <w:r w:rsidRPr="007A2FDF">
        <w:rPr>
          <w:rFonts w:ascii="Arial" w:hAnsi="Arial" w:cs="Arial"/>
          <w:sz w:val="20"/>
          <w:szCs w:val="20"/>
        </w:rPr>
        <w:t>SEGES/MP nº 05, de 2017.</w:t>
      </w:r>
    </w:p>
    <w:p w14:paraId="7F6FB8DA" w14:textId="77777777" w:rsidR="00CA7CAC" w:rsidRPr="00E87608" w:rsidRDefault="00CA7CAC" w:rsidP="00CA7CAC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7C138A36" w14:textId="77777777" w:rsidR="00CA7CAC" w:rsidRPr="00E87608" w:rsidRDefault="00CA7CAC" w:rsidP="00CA7CAC">
      <w:pPr>
        <w:numPr>
          <w:ilvl w:val="1"/>
          <w:numId w:val="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As supressões resultantes de acordo celebrado entre as partes contratantes poderão exceder o limite de 25% (vinte e cinco por cento) do valor inicial atualizado do contrato.</w:t>
      </w:r>
    </w:p>
    <w:p w14:paraId="267B3C08" w14:textId="77777777" w:rsidR="009E4421" w:rsidRPr="007A2FDF" w:rsidRDefault="009E4421" w:rsidP="007A2FDF">
      <w:pPr>
        <w:pStyle w:val="PargrafodaLista"/>
        <w:spacing w:before="120" w:after="120" w:line="276" w:lineRule="auto"/>
        <w:ind w:left="426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8ADE70B" w14:textId="66E4911A" w:rsidR="005350E4" w:rsidRPr="007A2FDF" w:rsidRDefault="008673D2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lastRenderedPageBreak/>
        <w:t xml:space="preserve">CLÁUSULA DÉCIMA </w:t>
      </w:r>
      <w:r w:rsidR="00AB4104">
        <w:rPr>
          <w:rFonts w:ascii="Arial" w:hAnsi="Arial" w:cs="Arial"/>
          <w:b/>
          <w:sz w:val="20"/>
          <w:szCs w:val="20"/>
        </w:rPr>
        <w:t>QUINTA</w:t>
      </w:r>
      <w:r w:rsidRPr="007A2FDF">
        <w:rPr>
          <w:rFonts w:ascii="Arial" w:hAnsi="Arial" w:cs="Arial"/>
          <w:b/>
          <w:sz w:val="20"/>
          <w:szCs w:val="20"/>
        </w:rPr>
        <w:t xml:space="preserve"> – </w:t>
      </w:r>
      <w:r w:rsidR="005350E4" w:rsidRPr="007A2FDF">
        <w:rPr>
          <w:rFonts w:ascii="Arial" w:hAnsi="Arial" w:cs="Arial"/>
          <w:b/>
          <w:sz w:val="20"/>
          <w:szCs w:val="20"/>
        </w:rPr>
        <w:t>DOS CASOS OMISSOS</w:t>
      </w:r>
    </w:p>
    <w:p w14:paraId="201CA2CA" w14:textId="7EF5B201" w:rsidR="009E4421" w:rsidRPr="005546F4" w:rsidRDefault="009E4421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46F4">
        <w:rPr>
          <w:rFonts w:ascii="Arial" w:hAnsi="Arial" w:cs="Arial"/>
          <w:sz w:val="20"/>
          <w:szCs w:val="20"/>
        </w:rPr>
        <w:t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 w14:paraId="0562CB0E" w14:textId="77777777" w:rsidR="0059091C" w:rsidRPr="007A2FDF" w:rsidRDefault="0059091C" w:rsidP="0059091C">
      <w:pPr>
        <w:rPr>
          <w:rFonts w:ascii="Arial" w:hAnsi="Arial" w:cs="Arial"/>
          <w:sz w:val="20"/>
          <w:szCs w:val="20"/>
          <w:lang w:eastAsia="en-US"/>
        </w:rPr>
      </w:pPr>
    </w:p>
    <w:p w14:paraId="68AA2531" w14:textId="66803DAD" w:rsidR="0070059F" w:rsidRPr="007A2FDF" w:rsidRDefault="000D6C4C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LÁUSULA DÉCIMA </w:t>
      </w:r>
      <w:r w:rsidR="00AB4104">
        <w:rPr>
          <w:rFonts w:ascii="Arial" w:hAnsi="Arial" w:cs="Arial"/>
          <w:b/>
          <w:sz w:val="20"/>
          <w:szCs w:val="20"/>
        </w:rPr>
        <w:t>SEXTA</w:t>
      </w:r>
      <w:r w:rsidR="00E45AEE" w:rsidRPr="007A2FDF">
        <w:rPr>
          <w:rFonts w:ascii="Arial" w:hAnsi="Arial" w:cs="Arial"/>
          <w:b/>
          <w:sz w:val="20"/>
          <w:szCs w:val="20"/>
        </w:rPr>
        <w:t xml:space="preserve"> </w:t>
      </w:r>
      <w:r w:rsidR="0070059F" w:rsidRPr="007A2FDF">
        <w:rPr>
          <w:rFonts w:ascii="Arial" w:hAnsi="Arial" w:cs="Arial"/>
          <w:b/>
          <w:sz w:val="20"/>
          <w:szCs w:val="20"/>
        </w:rPr>
        <w:t>– PUBLICAÇÃO</w:t>
      </w:r>
    </w:p>
    <w:p w14:paraId="476CE626" w14:textId="77777777" w:rsidR="000D6C4C" w:rsidRPr="007A2FDF" w:rsidRDefault="00B72B3F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I</w:t>
      </w:r>
      <w:r w:rsidR="0070059F" w:rsidRPr="007A2FDF">
        <w:rPr>
          <w:rFonts w:ascii="Arial" w:hAnsi="Arial" w:cs="Arial"/>
          <w:sz w:val="20"/>
          <w:szCs w:val="20"/>
        </w:rPr>
        <w:t>ncumbirá à CONTRATANTE providenciar a publicação deste instrumento, por extrato, no Diário Oficial da União, no prazo previsto na Lei nº 8.666, de 1993.</w:t>
      </w:r>
    </w:p>
    <w:p w14:paraId="34CE0A41" w14:textId="77777777" w:rsidR="009041F2" w:rsidRPr="007A2FDF" w:rsidRDefault="009041F2" w:rsidP="009041F2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48AF4905" w14:textId="05277EA5" w:rsidR="0070059F" w:rsidRPr="007A2FDF" w:rsidRDefault="000D6C4C" w:rsidP="005546F4">
      <w:pPr>
        <w:pStyle w:val="PargrafodaLista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b/>
          <w:sz w:val="20"/>
          <w:szCs w:val="20"/>
        </w:rPr>
        <w:t>CL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ÁUSULA DÉCIMA </w:t>
      </w:r>
      <w:r w:rsidR="00AB4104">
        <w:rPr>
          <w:rFonts w:ascii="Arial" w:hAnsi="Arial" w:cs="Arial"/>
          <w:b/>
          <w:sz w:val="20"/>
          <w:szCs w:val="20"/>
        </w:rPr>
        <w:t>SÉTIMA</w:t>
      </w:r>
      <w:r w:rsidR="0070059F" w:rsidRPr="007A2FDF">
        <w:rPr>
          <w:rFonts w:ascii="Arial" w:hAnsi="Arial" w:cs="Arial"/>
          <w:b/>
          <w:sz w:val="20"/>
          <w:szCs w:val="20"/>
        </w:rPr>
        <w:t xml:space="preserve"> – FORO</w:t>
      </w:r>
    </w:p>
    <w:p w14:paraId="4948DA03" w14:textId="2A7E3B33" w:rsidR="0070059F" w:rsidRPr="007A2FDF" w:rsidRDefault="005350E4" w:rsidP="005546F4">
      <w:pPr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É eleito o Foro d</w:t>
      </w:r>
      <w:r w:rsidR="00CA7CAC">
        <w:rPr>
          <w:rFonts w:ascii="Arial" w:hAnsi="Arial" w:cs="Arial"/>
          <w:sz w:val="20"/>
          <w:szCs w:val="20"/>
        </w:rPr>
        <w:t>o município de São Paulo</w:t>
      </w:r>
      <w:r w:rsidRPr="007A2FDF">
        <w:rPr>
          <w:rFonts w:ascii="Arial" w:hAnsi="Arial" w:cs="Arial"/>
          <w:sz w:val="20"/>
          <w:szCs w:val="20"/>
        </w:rPr>
        <w:t xml:space="preserve"> para dirimir os litígios que decorrerem da execução deste Termo de Contrato que não possam ser compostos pela conciliação, conforme art. 55, §2º da Lei nº 8.666/93.</w:t>
      </w:r>
    </w:p>
    <w:p w14:paraId="62EBF3C5" w14:textId="77777777" w:rsidR="009041F2" w:rsidRPr="007A2FDF" w:rsidRDefault="009041F2" w:rsidP="009041F2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6F6E08DF" w14:textId="77777777" w:rsidR="0070059F" w:rsidRPr="007A2FDF" w:rsidRDefault="0070059F" w:rsidP="009041F2">
      <w:pPr>
        <w:spacing w:before="120" w:after="12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6203E76D" w14:textId="77777777" w:rsidR="0070059F" w:rsidRPr="007A2FDF" w:rsidRDefault="0070059F" w:rsidP="0070059F"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...........................................,  .......... de.......................................... de 20</w:t>
      </w:r>
      <w:proofErr w:type="gramStart"/>
      <w:r w:rsidRPr="007A2FDF">
        <w:rPr>
          <w:rFonts w:ascii="Arial" w:hAnsi="Arial" w:cs="Arial"/>
          <w:sz w:val="20"/>
          <w:szCs w:val="20"/>
        </w:rPr>
        <w:t>.....</w:t>
      </w:r>
      <w:proofErr w:type="gramEnd"/>
    </w:p>
    <w:p w14:paraId="6D98A12B" w14:textId="77777777" w:rsidR="0070059F" w:rsidRPr="007A2FDF" w:rsidRDefault="0070059F" w:rsidP="0070059F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D4C4241" w14:textId="77777777" w:rsidR="0070059F" w:rsidRPr="007A2FDF" w:rsidRDefault="0070059F" w:rsidP="0070059F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7A2FDF">
        <w:rPr>
          <w:rFonts w:ascii="Arial" w:hAnsi="Arial" w:cs="Arial"/>
          <w:bCs/>
          <w:sz w:val="20"/>
          <w:szCs w:val="20"/>
        </w:rPr>
        <w:t>_________________________</w:t>
      </w:r>
    </w:p>
    <w:p w14:paraId="64D93993" w14:textId="77777777" w:rsidR="0070059F" w:rsidRPr="007A2FDF" w:rsidRDefault="0070059F" w:rsidP="0070059F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7A2FDF">
        <w:rPr>
          <w:rFonts w:ascii="Arial" w:hAnsi="Arial" w:cs="Arial"/>
          <w:bCs/>
          <w:sz w:val="20"/>
          <w:szCs w:val="20"/>
        </w:rPr>
        <w:t>Responsável legal da CONTRATANTE</w:t>
      </w:r>
    </w:p>
    <w:p w14:paraId="75B016EE" w14:textId="77777777" w:rsidR="0070059F" w:rsidRPr="007A2FDF" w:rsidRDefault="0070059F" w:rsidP="0070059F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_________________________</w:t>
      </w:r>
    </w:p>
    <w:p w14:paraId="51F9EDB4" w14:textId="77777777" w:rsidR="0070059F" w:rsidRPr="007A2FDF" w:rsidRDefault="0070059F" w:rsidP="0070059F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Responsável legal da CONTRATADA</w:t>
      </w:r>
    </w:p>
    <w:p w14:paraId="2946DB82" w14:textId="77777777" w:rsidR="009E57F9" w:rsidRPr="007A2FDF" w:rsidRDefault="009E57F9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997CC1D" w14:textId="77777777" w:rsidR="009E57F9" w:rsidRPr="007A2FDF" w:rsidRDefault="009E57F9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C34FDA0" w14:textId="6E182E66" w:rsidR="0070059F" w:rsidRPr="007A2FDF" w:rsidRDefault="0070059F" w:rsidP="007005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>TESTEMUNHAS:</w:t>
      </w:r>
    </w:p>
    <w:p w14:paraId="30B8F6B7" w14:textId="2FC03970" w:rsidR="005350E4" w:rsidRPr="007A2FDF" w:rsidRDefault="005350E4" w:rsidP="007005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1 – </w:t>
      </w:r>
    </w:p>
    <w:p w14:paraId="576654FA" w14:textId="2BD8D7F3" w:rsidR="005350E4" w:rsidRPr="007A2FDF" w:rsidRDefault="005350E4" w:rsidP="007005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A2FDF">
        <w:rPr>
          <w:rFonts w:ascii="Arial" w:hAnsi="Arial" w:cs="Arial"/>
          <w:sz w:val="20"/>
          <w:szCs w:val="20"/>
        </w:rPr>
        <w:t xml:space="preserve">2 - </w:t>
      </w:r>
    </w:p>
    <w:p w14:paraId="110FFD37" w14:textId="69928A5C" w:rsidR="00796BD7" w:rsidRDefault="00796BD7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48D294D2" w14:textId="77777777" w:rsidR="003E1066" w:rsidRPr="00AA2773" w:rsidRDefault="003E1066" w:rsidP="003E1066">
      <w:pPr>
        <w:spacing w:after="240"/>
        <w:jc w:val="center"/>
        <w:rPr>
          <w:rFonts w:cs="Arial"/>
          <w:b/>
          <w:bCs/>
        </w:rPr>
      </w:pPr>
      <w:r w:rsidRPr="00AA2773">
        <w:rPr>
          <w:rFonts w:cs="Arial"/>
          <w:b/>
          <w:bCs/>
          <w:u w:val="single"/>
        </w:rPr>
        <w:t xml:space="preserve">AUTORIZAÇÃO COMPLEMENTAR AO CONTRATO N° XXXX </w:t>
      </w:r>
    </w:p>
    <w:p w14:paraId="51A41082" w14:textId="08C939CB" w:rsidR="003E1066" w:rsidRPr="00AA2773" w:rsidRDefault="003E1066" w:rsidP="003E1066">
      <w:pPr>
        <w:pStyle w:val="Corpodetexto21"/>
        <w:spacing w:after="240"/>
        <w:ind w:firstLine="1418"/>
        <w:rPr>
          <w:rFonts w:eastAsia="Arial" w:cs="Arial"/>
        </w:rPr>
      </w:pPr>
      <w:r w:rsidRPr="00AA2773">
        <w:rPr>
          <w:rFonts w:eastAsia="Arial" w:cs="Arial"/>
          <w:bCs/>
        </w:rPr>
        <w:softHyphen/>
        <w:t>______________________________________________</w:t>
      </w:r>
      <w:r w:rsidRPr="00AA2773">
        <w:rPr>
          <w:rFonts w:eastAsia="Arial" w:cs="Arial"/>
        </w:rPr>
        <w:t xml:space="preserve"> (identificação do licitante), inscrita no CNPJ nº _______________, por intermédio de seu representante legal, o Sr. </w:t>
      </w:r>
      <w:r w:rsidRPr="00AA2773">
        <w:rPr>
          <w:rFonts w:eastAsia="Arial" w:cs="Arial"/>
          <w:bCs/>
        </w:rPr>
        <w:t>___________________________</w:t>
      </w:r>
      <w:r w:rsidRPr="00AA2773">
        <w:rPr>
          <w:rFonts w:eastAsia="Arial" w:cs="Arial"/>
        </w:rPr>
        <w:t xml:space="preserve"> (nome do representante), portador da Cédula de Identidade RG nº _______________ e do CPF nº _______________, </w:t>
      </w:r>
      <w:r w:rsidRPr="00AA2773">
        <w:rPr>
          <w:rFonts w:eastAsia="Arial" w:cs="Arial"/>
          <w:b/>
          <w:u w:val="single"/>
        </w:rPr>
        <w:t>AUTORIZA</w:t>
      </w:r>
      <w:r w:rsidRPr="00AA2773">
        <w:rPr>
          <w:rFonts w:eastAsia="Arial" w:cs="Arial"/>
        </w:rPr>
        <w:t xml:space="preserve"> o(a) </w:t>
      </w:r>
      <w:r w:rsidRPr="00AA2773">
        <w:rPr>
          <w:rFonts w:eastAsia="Arial" w:cs="Arial"/>
          <w:b/>
        </w:rPr>
        <w:t>(Nome do Órgão ou Entidade promotora da licitação)</w:t>
      </w:r>
      <w:r w:rsidRPr="00AA2773">
        <w:rPr>
          <w:rFonts w:eastAsia="Arial" w:cs="Arial"/>
        </w:rPr>
        <w:t>, para os fins do Anexo VII-B da Instrução Normativa n° 05, de 26/05/2017, da Secretaria de Gestão e dos dispositivos correspondentes do Edital do Pregão n. 0</w:t>
      </w:r>
      <w:r>
        <w:rPr>
          <w:rFonts w:eastAsia="Arial" w:cs="Arial"/>
        </w:rPr>
        <w:t>4</w:t>
      </w:r>
      <w:r w:rsidRPr="00AA2773">
        <w:rPr>
          <w:rFonts w:eastAsia="Arial" w:cs="Arial"/>
        </w:rPr>
        <w:t>/2022:</w:t>
      </w:r>
    </w:p>
    <w:p w14:paraId="1E1A2B5D" w14:textId="77777777" w:rsidR="003E1066" w:rsidRPr="00AA2773" w:rsidRDefault="003E1066" w:rsidP="003E1066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AA2773">
        <w:rPr>
          <w:rFonts w:cs="Arial"/>
        </w:rPr>
        <w:t xml:space="preserve">1) que sejam descontados da fatura e pagos diretamente aos trabalhadores alocados a qualquer tempo na execução do contrato acima mencionado os valores relativos </w:t>
      </w:r>
      <w:r w:rsidRPr="00AA2773">
        <w:rPr>
          <w:rFonts w:cs="Arial"/>
        </w:rPr>
        <w:lastRenderedPageBreak/>
        <w:t xml:space="preserve">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6CFE43FB" w14:textId="77777777" w:rsidR="003E1066" w:rsidRPr="00AA2773" w:rsidRDefault="003E1066" w:rsidP="003E1066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AA2773">
        <w:rPr>
          <w:rFonts w:cs="Arial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AA2773">
        <w:rPr>
          <w:rFonts w:cs="Arial"/>
          <w:b/>
        </w:rPr>
        <w:t>(indicar o nome da empresa)</w:t>
      </w:r>
      <w:r w:rsidRPr="00AA2773">
        <w:rPr>
          <w:rFonts w:cs="Arial"/>
        </w:rPr>
        <w:t xml:space="preserve"> junto a instituição bancária oficial, cuja movimentação dependerá de autorização prévia da(o) </w:t>
      </w:r>
      <w:r w:rsidRPr="00AA2773">
        <w:rPr>
          <w:rFonts w:eastAsia="Arial" w:cs="Arial"/>
          <w:b/>
        </w:rPr>
        <w:t>(Nome do Órgão ou Entidade promotora da licitação)</w:t>
      </w:r>
      <w:r w:rsidRPr="00AA2773">
        <w:rPr>
          <w:rFonts w:eastAsia="Arial" w:cs="Arial"/>
        </w:rPr>
        <w:t>,</w:t>
      </w:r>
      <w:r w:rsidRPr="00AA2773">
        <w:rPr>
          <w:rFonts w:cs="Arial"/>
        </w:rPr>
        <w:t xml:space="preserve"> que também terá permanente autorização para acessar e conhecer os respectivos saldos e extratos, independentemente de qualquer intervenção da titular da conta.</w:t>
      </w:r>
    </w:p>
    <w:p w14:paraId="7182F309" w14:textId="77777777" w:rsidR="003E1066" w:rsidRPr="00AA2773" w:rsidRDefault="003E1066" w:rsidP="003E1066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</w:p>
    <w:p w14:paraId="47B28E0A" w14:textId="77777777" w:rsidR="003E1066" w:rsidRPr="00AA2773" w:rsidRDefault="003E1066" w:rsidP="003E1066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AA2773">
        <w:rPr>
          <w:rFonts w:cs="Arial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27FFF385" w14:textId="77777777" w:rsidR="003E1066" w:rsidRPr="00AA2773" w:rsidRDefault="003E1066" w:rsidP="003E1066">
      <w:pPr>
        <w:autoSpaceDE w:val="0"/>
        <w:autoSpaceDN w:val="0"/>
        <w:adjustRightInd w:val="0"/>
        <w:spacing w:after="240"/>
        <w:jc w:val="both"/>
        <w:rPr>
          <w:rFonts w:cs="Arial"/>
          <w:lang w:val="x-none"/>
        </w:rPr>
      </w:pPr>
    </w:p>
    <w:p w14:paraId="212DFFA6" w14:textId="77777777" w:rsidR="003E1066" w:rsidRPr="00AA2773" w:rsidRDefault="003E1066" w:rsidP="003E1066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AA2773">
        <w:rPr>
          <w:rFonts w:cs="Arial"/>
          <w:szCs w:val="20"/>
        </w:rPr>
        <w:t>...........................................,  .......... de.......................................... de 20</w:t>
      </w:r>
      <w:proofErr w:type="gramStart"/>
      <w:r w:rsidRPr="00AA2773">
        <w:rPr>
          <w:rFonts w:cs="Arial"/>
          <w:szCs w:val="20"/>
        </w:rPr>
        <w:t>.....</w:t>
      </w:r>
      <w:proofErr w:type="gramEnd"/>
    </w:p>
    <w:p w14:paraId="7CB53DF8" w14:textId="77777777" w:rsidR="003E1066" w:rsidRPr="00AA2773" w:rsidRDefault="003E1066" w:rsidP="003E1066">
      <w:pPr>
        <w:autoSpaceDE w:val="0"/>
        <w:autoSpaceDN w:val="0"/>
        <w:adjustRightInd w:val="0"/>
        <w:spacing w:after="240"/>
        <w:jc w:val="both"/>
        <w:rPr>
          <w:rFonts w:cs="Arial"/>
        </w:rPr>
      </w:pPr>
    </w:p>
    <w:p w14:paraId="50175BEA" w14:textId="77777777" w:rsidR="003E1066" w:rsidRPr="00AA2773" w:rsidRDefault="003E1066" w:rsidP="003E1066">
      <w:pPr>
        <w:autoSpaceDE w:val="0"/>
        <w:autoSpaceDN w:val="0"/>
        <w:adjustRightInd w:val="0"/>
        <w:spacing w:after="240"/>
        <w:jc w:val="center"/>
        <w:rPr>
          <w:rFonts w:cs="Arial"/>
        </w:rPr>
      </w:pPr>
      <w:r w:rsidRPr="00AA2773">
        <w:rPr>
          <w:rFonts w:cs="Arial"/>
        </w:rPr>
        <w:t>________________________________________</w:t>
      </w:r>
    </w:p>
    <w:p w14:paraId="2B2DED8F" w14:textId="77777777" w:rsidR="003E1066" w:rsidRPr="00AA2773" w:rsidRDefault="003E1066" w:rsidP="003E1066">
      <w:pPr>
        <w:autoSpaceDE w:val="0"/>
        <w:autoSpaceDN w:val="0"/>
        <w:adjustRightInd w:val="0"/>
        <w:spacing w:after="240"/>
        <w:jc w:val="center"/>
        <w:rPr>
          <w:rFonts w:cs="Arial"/>
        </w:rPr>
      </w:pPr>
      <w:r w:rsidRPr="00AA2773">
        <w:rPr>
          <w:rFonts w:cs="Arial"/>
        </w:rPr>
        <w:t>(assinatura do representante legal do licitante)</w:t>
      </w:r>
    </w:p>
    <w:p w14:paraId="35D2E81A" w14:textId="77777777" w:rsidR="008125A4" w:rsidRPr="007A2FDF" w:rsidRDefault="008125A4" w:rsidP="0070059F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8125A4" w:rsidRPr="007A2FDF" w:rsidSect="00C20D37">
      <w:headerReference w:type="default" r:id="rId11"/>
      <w:footerReference w:type="defaul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50470" w14:textId="77777777" w:rsidR="0062123C" w:rsidRDefault="0062123C">
      <w:r>
        <w:separator/>
      </w:r>
    </w:p>
  </w:endnote>
  <w:endnote w:type="continuationSeparator" w:id="0">
    <w:p w14:paraId="4C6BE355" w14:textId="77777777" w:rsidR="0062123C" w:rsidRDefault="0062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DA5C" w14:textId="77777777" w:rsidR="006F47DC" w:rsidRPr="00A402D4" w:rsidRDefault="006F47DC" w:rsidP="00A37311">
    <w:pPr>
      <w:pStyle w:val="Rodap"/>
    </w:pPr>
    <w:r w:rsidRPr="00A402D4">
      <w:t>______________________________________________________________</w:t>
    </w:r>
  </w:p>
  <w:p w14:paraId="43D984ED" w14:textId="46997DFD" w:rsidR="006F47DC" w:rsidRPr="005546F4" w:rsidRDefault="005546F4" w:rsidP="00A37311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 Nacional</w:t>
    </w:r>
    <w:r w:rsidR="006F47DC" w:rsidRPr="005546F4">
      <w:rPr>
        <w:rFonts w:ascii="Arial" w:hAnsi="Arial" w:cs="Arial"/>
        <w:sz w:val="12"/>
        <w:szCs w:val="12"/>
      </w:rPr>
      <w:t xml:space="preserve"> </w:t>
    </w:r>
    <w:r w:rsidR="007A2FDF" w:rsidRPr="005546F4">
      <w:rPr>
        <w:rFonts w:ascii="Arial" w:hAnsi="Arial" w:cs="Arial"/>
        <w:sz w:val="12"/>
        <w:szCs w:val="12"/>
      </w:rPr>
      <w:t>de Modelos de Licitações e Contratos</w:t>
    </w:r>
    <w:r w:rsidR="006F47DC" w:rsidRPr="005546F4">
      <w:rPr>
        <w:rFonts w:ascii="Arial" w:hAnsi="Arial" w:cs="Arial"/>
        <w:sz w:val="12"/>
        <w:szCs w:val="12"/>
      </w:rPr>
      <w:t xml:space="preserve"> da Consultoria-Geral da União</w:t>
    </w:r>
  </w:p>
  <w:p w14:paraId="1E51CA5F" w14:textId="77777777" w:rsidR="006F47DC" w:rsidRPr="005546F4" w:rsidRDefault="006F47DC" w:rsidP="00A37311">
    <w:pPr>
      <w:pStyle w:val="Rodap"/>
      <w:rPr>
        <w:rFonts w:ascii="Arial" w:hAnsi="Arial" w:cs="Arial"/>
        <w:sz w:val="12"/>
        <w:szCs w:val="12"/>
      </w:rPr>
    </w:pPr>
    <w:r w:rsidRPr="005546F4">
      <w:rPr>
        <w:rFonts w:ascii="Arial" w:hAnsi="Arial" w:cs="Arial"/>
        <w:sz w:val="12"/>
        <w:szCs w:val="12"/>
      </w:rPr>
      <w:t>Modelo de Contrato: Serviços comuns de engenharia provenientes de pregão presencial/eletrônico</w:t>
    </w:r>
  </w:p>
  <w:p w14:paraId="614F65B4" w14:textId="6AC8E975" w:rsidR="006F47DC" w:rsidRPr="005546F4" w:rsidRDefault="006F47DC">
    <w:pPr>
      <w:pStyle w:val="Rodap"/>
      <w:rPr>
        <w:rFonts w:ascii="Arial" w:hAnsi="Arial" w:cs="Arial"/>
        <w:sz w:val="12"/>
        <w:szCs w:val="12"/>
      </w:rPr>
    </w:pPr>
    <w:r w:rsidRPr="005546F4">
      <w:rPr>
        <w:rFonts w:ascii="Arial" w:hAnsi="Arial" w:cs="Arial"/>
        <w:sz w:val="12"/>
        <w:szCs w:val="12"/>
      </w:rPr>
      <w:t xml:space="preserve">Atualização: </w:t>
    </w:r>
    <w:proofErr w:type="gramStart"/>
    <w:r w:rsidR="00823AD4">
      <w:rPr>
        <w:rFonts w:ascii="Arial" w:hAnsi="Arial" w:cs="Arial"/>
        <w:sz w:val="12"/>
        <w:szCs w:val="12"/>
      </w:rPr>
      <w:t>Setembro</w:t>
    </w:r>
    <w:proofErr w:type="gramEnd"/>
    <w:r w:rsidR="00823AD4">
      <w:rPr>
        <w:rFonts w:ascii="Arial" w:hAnsi="Arial" w:cs="Arial"/>
        <w:sz w:val="12"/>
        <w:szCs w:val="12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F5CB" w14:textId="77777777" w:rsidR="0062123C" w:rsidRDefault="0062123C">
      <w:r>
        <w:separator/>
      </w:r>
    </w:p>
  </w:footnote>
  <w:footnote w:type="continuationSeparator" w:id="0">
    <w:p w14:paraId="0117D520" w14:textId="77777777" w:rsidR="0062123C" w:rsidRDefault="00621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99F2" w14:textId="76BB3C70" w:rsidR="007C4E68" w:rsidRDefault="007C4E68" w:rsidP="007C4E68">
    <w:pPr>
      <w:pStyle w:val="NormalWeb"/>
      <w:spacing w:before="0" w:beforeAutospacing="0" w:after="0" w:afterAutospacing="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Cs w:val="20"/>
      </w:rPr>
      <w:t>Ministério da Economia</w:t>
    </w:r>
  </w:p>
  <w:p w14:paraId="5B38C15D" w14:textId="77777777" w:rsidR="007C4E68" w:rsidRDefault="007C4E68" w:rsidP="007C4E68">
    <w:pPr>
      <w:jc w:val="center"/>
      <w:rPr>
        <w:rFonts w:ascii="Arial" w:hAnsi="Arial" w:cs="Arial"/>
        <w:szCs w:val="20"/>
      </w:rPr>
    </w:pPr>
    <w:r>
      <w:rPr>
        <w:rFonts w:cs="Arial"/>
        <w:szCs w:val="20"/>
      </w:rPr>
      <w:t>Secretaria Especial da Receita Federal do Brasil</w:t>
    </w:r>
  </w:p>
  <w:p w14:paraId="2B5EEE91" w14:textId="77777777" w:rsidR="007C4E68" w:rsidRDefault="007C4E68" w:rsidP="007C4E68">
    <w:pPr>
      <w:jc w:val="center"/>
      <w:rPr>
        <w:rFonts w:asciiTheme="minorHAnsi" w:hAnsiTheme="minorHAnsi" w:cs="Arial"/>
        <w:szCs w:val="20"/>
      </w:rPr>
    </w:pPr>
    <w:r>
      <w:rPr>
        <w:rFonts w:cs="Arial"/>
        <w:szCs w:val="20"/>
      </w:rPr>
      <w:t>Superintendência Regional da Receita Federal do Brasil – 8ª Região Fiscal</w:t>
    </w:r>
  </w:p>
  <w:p w14:paraId="73F30C16" w14:textId="77777777" w:rsidR="007C4E68" w:rsidRDefault="007C4E68" w:rsidP="007C4E68">
    <w:pPr>
      <w:jc w:val="center"/>
      <w:rPr>
        <w:rFonts w:cs="Arial"/>
        <w:szCs w:val="20"/>
      </w:rPr>
    </w:pPr>
    <w:r>
      <w:rPr>
        <w:rFonts w:cs="Arial"/>
        <w:color w:val="000000"/>
        <w:szCs w:val="20"/>
      </w:rPr>
      <w:t>Alfândega da Receita Federal do Brasil em São Paulo</w:t>
    </w:r>
  </w:p>
  <w:p w14:paraId="6C74F1A2" w14:textId="01E62F8F" w:rsidR="007C4E68" w:rsidRDefault="007C4E68" w:rsidP="007C4E68">
    <w:pPr>
      <w:pStyle w:val="Cabealho"/>
      <w:jc w:val="center"/>
    </w:pPr>
    <w:r>
      <w:rPr>
        <w:rFonts w:cs="Arial"/>
        <w:szCs w:val="20"/>
      </w:rPr>
      <w:t>Serviço de Programação e Logística</w:t>
    </w:r>
  </w:p>
  <w:p w14:paraId="1ED11D99" w14:textId="77777777" w:rsidR="007C4E68" w:rsidRDefault="007C4E6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6B75524"/>
    <w:multiLevelType w:val="multilevel"/>
    <w:tmpl w:val="170686C4"/>
    <w:lvl w:ilvl="0">
      <w:start w:val="1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4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5" w15:restartNumberingAfterBreak="0">
    <w:nsid w:val="26A8445E"/>
    <w:multiLevelType w:val="multilevel"/>
    <w:tmpl w:val="E362E1BA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6" w15:restartNumberingAfterBreak="0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9A645D"/>
    <w:multiLevelType w:val="multilevel"/>
    <w:tmpl w:val="B7C6BBC0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8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31D0B4A"/>
    <w:multiLevelType w:val="multilevel"/>
    <w:tmpl w:val="A1BE6170"/>
    <w:lvl w:ilvl="0">
      <w:start w:val="14"/>
      <w:numFmt w:val="decimal"/>
      <w:lvlText w:val="%1"/>
      <w:lvlJc w:val="left"/>
      <w:pPr>
        <w:ind w:left="525" w:hanging="525"/>
      </w:pPr>
      <w:rPr>
        <w:rFonts w:cs="Arial" w:hint="default"/>
        <w:sz w:val="24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cs="Arial" w:hint="default"/>
        <w:sz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Arial" w:hint="default"/>
        <w:sz w:val="24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Arial" w:hint="default"/>
        <w:sz w:val="24"/>
      </w:rPr>
    </w:lvl>
  </w:abstractNum>
  <w:abstractNum w:abstractNumId="10" w15:restartNumberingAfterBreak="0">
    <w:nsid w:val="37CF43EA"/>
    <w:multiLevelType w:val="multilevel"/>
    <w:tmpl w:val="5A200B0E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6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" w15:restartNumberingAfterBreak="0">
    <w:nsid w:val="45F8752B"/>
    <w:multiLevelType w:val="multilevel"/>
    <w:tmpl w:val="A042B21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6B06203"/>
    <w:multiLevelType w:val="multilevel"/>
    <w:tmpl w:val="C74AFA6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57D3769D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D1FC2"/>
    <w:multiLevelType w:val="multilevel"/>
    <w:tmpl w:val="1F0A48D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7" w15:restartNumberingAfterBreak="0">
    <w:nsid w:val="5DB3650D"/>
    <w:multiLevelType w:val="multilevel"/>
    <w:tmpl w:val="ECA2BC8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2160"/>
      </w:pPr>
      <w:rPr>
        <w:rFonts w:hint="default"/>
      </w:rPr>
    </w:lvl>
  </w:abstractNum>
  <w:abstractNum w:abstractNumId="18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3615227"/>
    <w:multiLevelType w:val="multilevel"/>
    <w:tmpl w:val="D4D0AFDA"/>
    <w:lvl w:ilvl="0">
      <w:start w:val="1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55F4783"/>
    <w:multiLevelType w:val="multilevel"/>
    <w:tmpl w:val="22BE4DC0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7F3263E"/>
    <w:multiLevelType w:val="multilevel"/>
    <w:tmpl w:val="16C296FC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E796829"/>
    <w:multiLevelType w:val="multilevel"/>
    <w:tmpl w:val="C56EAC92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3" w15:restartNumberingAfterBreak="0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E5A18DF"/>
    <w:multiLevelType w:val="multilevel"/>
    <w:tmpl w:val="B4D278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835151631">
    <w:abstractNumId w:val="18"/>
  </w:num>
  <w:num w:numId="2" w16cid:durableId="1182548993">
    <w:abstractNumId w:val="0"/>
  </w:num>
  <w:num w:numId="3" w16cid:durableId="764426551">
    <w:abstractNumId w:val="8"/>
  </w:num>
  <w:num w:numId="4" w16cid:durableId="1945334594">
    <w:abstractNumId w:val="20"/>
  </w:num>
  <w:num w:numId="5" w16cid:durableId="199361361">
    <w:abstractNumId w:val="21"/>
  </w:num>
  <w:num w:numId="6" w16cid:durableId="1265843752">
    <w:abstractNumId w:val="6"/>
  </w:num>
  <w:num w:numId="7" w16cid:durableId="1126506503">
    <w:abstractNumId w:val="15"/>
  </w:num>
  <w:num w:numId="8" w16cid:durableId="526261756">
    <w:abstractNumId w:val="2"/>
  </w:num>
  <w:num w:numId="9" w16cid:durableId="810361791">
    <w:abstractNumId w:val="23"/>
  </w:num>
  <w:num w:numId="10" w16cid:durableId="95373797">
    <w:abstractNumId w:val="10"/>
  </w:num>
  <w:num w:numId="11" w16cid:durableId="441612188">
    <w:abstractNumId w:val="19"/>
  </w:num>
  <w:num w:numId="12" w16cid:durableId="1516186365">
    <w:abstractNumId w:val="12"/>
  </w:num>
  <w:num w:numId="13" w16cid:durableId="923956251">
    <w:abstractNumId w:val="3"/>
  </w:num>
  <w:num w:numId="14" w16cid:durableId="2014406079">
    <w:abstractNumId w:val="1"/>
  </w:num>
  <w:num w:numId="15" w16cid:durableId="1928689370">
    <w:abstractNumId w:val="9"/>
  </w:num>
  <w:num w:numId="16" w16cid:durableId="1843163154">
    <w:abstractNumId w:val="11"/>
  </w:num>
  <w:num w:numId="17" w16cid:durableId="80747828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2159963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4146733">
    <w:abstractNumId w:val="14"/>
  </w:num>
  <w:num w:numId="20" w16cid:durableId="1996715619">
    <w:abstractNumId w:val="16"/>
  </w:num>
  <w:num w:numId="21" w16cid:durableId="2048680669">
    <w:abstractNumId w:val="17"/>
  </w:num>
  <w:num w:numId="22" w16cid:durableId="1612664470">
    <w:abstractNumId w:val="7"/>
  </w:num>
  <w:num w:numId="23" w16cid:durableId="1579250233">
    <w:abstractNumId w:val="22"/>
  </w:num>
  <w:num w:numId="24" w16cid:durableId="131338134">
    <w:abstractNumId w:val="5"/>
  </w:num>
  <w:num w:numId="25" w16cid:durableId="21105464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1844832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5228775">
    <w:abstractNumId w:val="1"/>
    <w:lvlOverride w:ilvl="0">
      <w:startOverride w:val="1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7684121">
    <w:abstractNumId w:val="7"/>
    <w:lvlOverride w:ilvl="0">
      <w:startOverride w:val="1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54720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841"/>
    <w:rsid w:val="00002252"/>
    <w:rsid w:val="0000236D"/>
    <w:rsid w:val="00003298"/>
    <w:rsid w:val="000218A4"/>
    <w:rsid w:val="0002260C"/>
    <w:rsid w:val="0002306D"/>
    <w:rsid w:val="000242C8"/>
    <w:rsid w:val="00027155"/>
    <w:rsid w:val="000318BA"/>
    <w:rsid w:val="000328C3"/>
    <w:rsid w:val="00034A29"/>
    <w:rsid w:val="00037ADC"/>
    <w:rsid w:val="00040957"/>
    <w:rsid w:val="000426C9"/>
    <w:rsid w:val="00045EF3"/>
    <w:rsid w:val="00046628"/>
    <w:rsid w:val="00046E12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8FB"/>
    <w:rsid w:val="000A102A"/>
    <w:rsid w:val="000A1A7B"/>
    <w:rsid w:val="000A1B88"/>
    <w:rsid w:val="000A23DA"/>
    <w:rsid w:val="000A674F"/>
    <w:rsid w:val="000B1A4F"/>
    <w:rsid w:val="000B47E5"/>
    <w:rsid w:val="000B7B55"/>
    <w:rsid w:val="000C123B"/>
    <w:rsid w:val="000C21AD"/>
    <w:rsid w:val="000C2A01"/>
    <w:rsid w:val="000C2C16"/>
    <w:rsid w:val="000C57B2"/>
    <w:rsid w:val="000C670A"/>
    <w:rsid w:val="000D2AC3"/>
    <w:rsid w:val="000D6C4C"/>
    <w:rsid w:val="000F1C1C"/>
    <w:rsid w:val="000F4088"/>
    <w:rsid w:val="000F43D5"/>
    <w:rsid w:val="000F4F96"/>
    <w:rsid w:val="000F5A07"/>
    <w:rsid w:val="000F5D4C"/>
    <w:rsid w:val="00100990"/>
    <w:rsid w:val="00105707"/>
    <w:rsid w:val="00105FD3"/>
    <w:rsid w:val="001103FF"/>
    <w:rsid w:val="00113EEB"/>
    <w:rsid w:val="001219B0"/>
    <w:rsid w:val="001221DB"/>
    <w:rsid w:val="00124990"/>
    <w:rsid w:val="001304C0"/>
    <w:rsid w:val="001315F2"/>
    <w:rsid w:val="0014004B"/>
    <w:rsid w:val="0014325E"/>
    <w:rsid w:val="00146BDF"/>
    <w:rsid w:val="001516EA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4086"/>
    <w:rsid w:val="0018516C"/>
    <w:rsid w:val="00185C35"/>
    <w:rsid w:val="001904A8"/>
    <w:rsid w:val="001A1732"/>
    <w:rsid w:val="001A2CE9"/>
    <w:rsid w:val="001A3A05"/>
    <w:rsid w:val="001A3E18"/>
    <w:rsid w:val="001A6538"/>
    <w:rsid w:val="001B005B"/>
    <w:rsid w:val="001B2692"/>
    <w:rsid w:val="001C0520"/>
    <w:rsid w:val="001C0B61"/>
    <w:rsid w:val="001C2159"/>
    <w:rsid w:val="001C3F32"/>
    <w:rsid w:val="001C48B6"/>
    <w:rsid w:val="001C4C04"/>
    <w:rsid w:val="001C694F"/>
    <w:rsid w:val="001C721E"/>
    <w:rsid w:val="001D0F50"/>
    <w:rsid w:val="001D3B2B"/>
    <w:rsid w:val="001E1764"/>
    <w:rsid w:val="001E3AAF"/>
    <w:rsid w:val="001F0A6E"/>
    <w:rsid w:val="001F39FA"/>
    <w:rsid w:val="001F6CCE"/>
    <w:rsid w:val="00200843"/>
    <w:rsid w:val="00202A04"/>
    <w:rsid w:val="00205197"/>
    <w:rsid w:val="0020593D"/>
    <w:rsid w:val="00207B98"/>
    <w:rsid w:val="00210001"/>
    <w:rsid w:val="0021106D"/>
    <w:rsid w:val="0021493D"/>
    <w:rsid w:val="00220AC7"/>
    <w:rsid w:val="00220E21"/>
    <w:rsid w:val="00221BA5"/>
    <w:rsid w:val="00222980"/>
    <w:rsid w:val="002241A2"/>
    <w:rsid w:val="002244A7"/>
    <w:rsid w:val="00231E9C"/>
    <w:rsid w:val="00236989"/>
    <w:rsid w:val="00240B17"/>
    <w:rsid w:val="00241B63"/>
    <w:rsid w:val="00241D78"/>
    <w:rsid w:val="00246DAE"/>
    <w:rsid w:val="00251A21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6ECC"/>
    <w:rsid w:val="00281D0C"/>
    <w:rsid w:val="00283A3E"/>
    <w:rsid w:val="00285215"/>
    <w:rsid w:val="0028765E"/>
    <w:rsid w:val="0029037D"/>
    <w:rsid w:val="002937D4"/>
    <w:rsid w:val="002A2816"/>
    <w:rsid w:val="002B0C0A"/>
    <w:rsid w:val="002B1DD3"/>
    <w:rsid w:val="002B42D4"/>
    <w:rsid w:val="002B6803"/>
    <w:rsid w:val="002C34FB"/>
    <w:rsid w:val="002C54C1"/>
    <w:rsid w:val="002C6DD2"/>
    <w:rsid w:val="002D78B4"/>
    <w:rsid w:val="002D7C8E"/>
    <w:rsid w:val="002E160F"/>
    <w:rsid w:val="002E3F91"/>
    <w:rsid w:val="002E480D"/>
    <w:rsid w:val="002E5F6B"/>
    <w:rsid w:val="002F084D"/>
    <w:rsid w:val="002F308B"/>
    <w:rsid w:val="002F36D5"/>
    <w:rsid w:val="002F6768"/>
    <w:rsid w:val="00310B4A"/>
    <w:rsid w:val="00311187"/>
    <w:rsid w:val="0032130D"/>
    <w:rsid w:val="003238C3"/>
    <w:rsid w:val="00324BCD"/>
    <w:rsid w:val="00324F30"/>
    <w:rsid w:val="00325023"/>
    <w:rsid w:val="003251C1"/>
    <w:rsid w:val="00325FD8"/>
    <w:rsid w:val="003265B9"/>
    <w:rsid w:val="00327232"/>
    <w:rsid w:val="00331182"/>
    <w:rsid w:val="00331B8A"/>
    <w:rsid w:val="00334E6B"/>
    <w:rsid w:val="00340EE0"/>
    <w:rsid w:val="00343032"/>
    <w:rsid w:val="0034574D"/>
    <w:rsid w:val="003538D6"/>
    <w:rsid w:val="0035560C"/>
    <w:rsid w:val="0035658A"/>
    <w:rsid w:val="003601D5"/>
    <w:rsid w:val="00364141"/>
    <w:rsid w:val="00367EF6"/>
    <w:rsid w:val="00373F2A"/>
    <w:rsid w:val="00374792"/>
    <w:rsid w:val="003779A2"/>
    <w:rsid w:val="0038139C"/>
    <w:rsid w:val="00381BEB"/>
    <w:rsid w:val="00384354"/>
    <w:rsid w:val="00386157"/>
    <w:rsid w:val="00386ADE"/>
    <w:rsid w:val="003876EE"/>
    <w:rsid w:val="00391E14"/>
    <w:rsid w:val="003959F6"/>
    <w:rsid w:val="003A73C1"/>
    <w:rsid w:val="003B2585"/>
    <w:rsid w:val="003B791E"/>
    <w:rsid w:val="003C609E"/>
    <w:rsid w:val="003C6275"/>
    <w:rsid w:val="003D7428"/>
    <w:rsid w:val="003E1066"/>
    <w:rsid w:val="003E41B0"/>
    <w:rsid w:val="003E4927"/>
    <w:rsid w:val="003E4D76"/>
    <w:rsid w:val="003E55B1"/>
    <w:rsid w:val="003F004A"/>
    <w:rsid w:val="003F0C8B"/>
    <w:rsid w:val="003F1437"/>
    <w:rsid w:val="003F185C"/>
    <w:rsid w:val="003F36A3"/>
    <w:rsid w:val="0040055D"/>
    <w:rsid w:val="004012FD"/>
    <w:rsid w:val="0040443F"/>
    <w:rsid w:val="004053E1"/>
    <w:rsid w:val="00407F1C"/>
    <w:rsid w:val="00410A41"/>
    <w:rsid w:val="00415226"/>
    <w:rsid w:val="00415F27"/>
    <w:rsid w:val="00416A59"/>
    <w:rsid w:val="00417CA8"/>
    <w:rsid w:val="00421217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4715"/>
    <w:rsid w:val="004773FC"/>
    <w:rsid w:val="00480328"/>
    <w:rsid w:val="004834FC"/>
    <w:rsid w:val="00483B15"/>
    <w:rsid w:val="00483FB9"/>
    <w:rsid w:val="00494AE7"/>
    <w:rsid w:val="004A0306"/>
    <w:rsid w:val="004A4578"/>
    <w:rsid w:val="004A46E8"/>
    <w:rsid w:val="004B05B0"/>
    <w:rsid w:val="004B0CAC"/>
    <w:rsid w:val="004B10BF"/>
    <w:rsid w:val="004B19B5"/>
    <w:rsid w:val="004B1D7D"/>
    <w:rsid w:val="004B460A"/>
    <w:rsid w:val="004C0212"/>
    <w:rsid w:val="004C03DC"/>
    <w:rsid w:val="004C05F9"/>
    <w:rsid w:val="004C64FB"/>
    <w:rsid w:val="004C6BB0"/>
    <w:rsid w:val="004E0194"/>
    <w:rsid w:val="004F1A48"/>
    <w:rsid w:val="004F5DF9"/>
    <w:rsid w:val="004F66B4"/>
    <w:rsid w:val="004F78C6"/>
    <w:rsid w:val="00500E7F"/>
    <w:rsid w:val="0050224C"/>
    <w:rsid w:val="005037A6"/>
    <w:rsid w:val="00512D53"/>
    <w:rsid w:val="00514883"/>
    <w:rsid w:val="00515C56"/>
    <w:rsid w:val="0053132E"/>
    <w:rsid w:val="00531330"/>
    <w:rsid w:val="0053404E"/>
    <w:rsid w:val="00534085"/>
    <w:rsid w:val="005347B0"/>
    <w:rsid w:val="005350E4"/>
    <w:rsid w:val="005379EB"/>
    <w:rsid w:val="00550E33"/>
    <w:rsid w:val="0055363F"/>
    <w:rsid w:val="005546F4"/>
    <w:rsid w:val="005574A4"/>
    <w:rsid w:val="00561C04"/>
    <w:rsid w:val="0056213B"/>
    <w:rsid w:val="00562F82"/>
    <w:rsid w:val="00564913"/>
    <w:rsid w:val="0057623B"/>
    <w:rsid w:val="005800D8"/>
    <w:rsid w:val="005846C9"/>
    <w:rsid w:val="005873FC"/>
    <w:rsid w:val="0059091C"/>
    <w:rsid w:val="00590EAF"/>
    <w:rsid w:val="00595DA6"/>
    <w:rsid w:val="00596127"/>
    <w:rsid w:val="005A2DFB"/>
    <w:rsid w:val="005A6A91"/>
    <w:rsid w:val="005B0066"/>
    <w:rsid w:val="005B0319"/>
    <w:rsid w:val="005B0D50"/>
    <w:rsid w:val="005B26A7"/>
    <w:rsid w:val="005C3930"/>
    <w:rsid w:val="005C76D8"/>
    <w:rsid w:val="005D23DB"/>
    <w:rsid w:val="005D4299"/>
    <w:rsid w:val="005E1321"/>
    <w:rsid w:val="005E2DD4"/>
    <w:rsid w:val="005E6D43"/>
    <w:rsid w:val="005F3B6A"/>
    <w:rsid w:val="005F6F64"/>
    <w:rsid w:val="005F7B0A"/>
    <w:rsid w:val="00605C11"/>
    <w:rsid w:val="00606440"/>
    <w:rsid w:val="006078C2"/>
    <w:rsid w:val="00616D35"/>
    <w:rsid w:val="006171A9"/>
    <w:rsid w:val="0062123C"/>
    <w:rsid w:val="00623436"/>
    <w:rsid w:val="00624303"/>
    <w:rsid w:val="00624D48"/>
    <w:rsid w:val="006279FE"/>
    <w:rsid w:val="006309EB"/>
    <w:rsid w:val="00632588"/>
    <w:rsid w:val="00640F39"/>
    <w:rsid w:val="006472DD"/>
    <w:rsid w:val="00655AAF"/>
    <w:rsid w:val="00656A30"/>
    <w:rsid w:val="0065790A"/>
    <w:rsid w:val="006673E7"/>
    <w:rsid w:val="00674964"/>
    <w:rsid w:val="00674BF3"/>
    <w:rsid w:val="006803EC"/>
    <w:rsid w:val="00680B7E"/>
    <w:rsid w:val="00680D77"/>
    <w:rsid w:val="00683B94"/>
    <w:rsid w:val="00686692"/>
    <w:rsid w:val="00691618"/>
    <w:rsid w:val="00693033"/>
    <w:rsid w:val="00693321"/>
    <w:rsid w:val="00694893"/>
    <w:rsid w:val="00694DD9"/>
    <w:rsid w:val="006A12B1"/>
    <w:rsid w:val="006A3134"/>
    <w:rsid w:val="006A5F42"/>
    <w:rsid w:val="006A6103"/>
    <w:rsid w:val="006B10ED"/>
    <w:rsid w:val="006B156A"/>
    <w:rsid w:val="006B3A51"/>
    <w:rsid w:val="006B51B2"/>
    <w:rsid w:val="006C17A0"/>
    <w:rsid w:val="006D09DD"/>
    <w:rsid w:val="006D0D19"/>
    <w:rsid w:val="006D27E3"/>
    <w:rsid w:val="006D4135"/>
    <w:rsid w:val="006D4AB0"/>
    <w:rsid w:val="006D62AC"/>
    <w:rsid w:val="006E09F2"/>
    <w:rsid w:val="006E1734"/>
    <w:rsid w:val="006E3CA5"/>
    <w:rsid w:val="006E721C"/>
    <w:rsid w:val="006F19F0"/>
    <w:rsid w:val="006F356E"/>
    <w:rsid w:val="006F3EE2"/>
    <w:rsid w:val="006F47DC"/>
    <w:rsid w:val="0070059F"/>
    <w:rsid w:val="00700CBD"/>
    <w:rsid w:val="007028C7"/>
    <w:rsid w:val="00704462"/>
    <w:rsid w:val="00707EB0"/>
    <w:rsid w:val="00710BAE"/>
    <w:rsid w:val="00710BB0"/>
    <w:rsid w:val="00710C7E"/>
    <w:rsid w:val="00723678"/>
    <w:rsid w:val="00724A6E"/>
    <w:rsid w:val="007331A8"/>
    <w:rsid w:val="00733DE0"/>
    <w:rsid w:val="00735294"/>
    <w:rsid w:val="007357C5"/>
    <w:rsid w:val="007370F4"/>
    <w:rsid w:val="0074032D"/>
    <w:rsid w:val="00740D25"/>
    <w:rsid w:val="00741328"/>
    <w:rsid w:val="00756F76"/>
    <w:rsid w:val="0076149F"/>
    <w:rsid w:val="007679B9"/>
    <w:rsid w:val="00773BC4"/>
    <w:rsid w:val="00776572"/>
    <w:rsid w:val="0077738D"/>
    <w:rsid w:val="007774C2"/>
    <w:rsid w:val="007820EE"/>
    <w:rsid w:val="00784E51"/>
    <w:rsid w:val="00786ECB"/>
    <w:rsid w:val="00787D28"/>
    <w:rsid w:val="0079000C"/>
    <w:rsid w:val="00790D93"/>
    <w:rsid w:val="00791CD7"/>
    <w:rsid w:val="0079430D"/>
    <w:rsid w:val="00794AC8"/>
    <w:rsid w:val="00796BD7"/>
    <w:rsid w:val="0079754C"/>
    <w:rsid w:val="007A122B"/>
    <w:rsid w:val="007A1395"/>
    <w:rsid w:val="007A2FDF"/>
    <w:rsid w:val="007B19CE"/>
    <w:rsid w:val="007B2F4A"/>
    <w:rsid w:val="007B7C23"/>
    <w:rsid w:val="007C0255"/>
    <w:rsid w:val="007C09C8"/>
    <w:rsid w:val="007C0C22"/>
    <w:rsid w:val="007C13ED"/>
    <w:rsid w:val="007C2707"/>
    <w:rsid w:val="007C4E68"/>
    <w:rsid w:val="007C5EC7"/>
    <w:rsid w:val="007D3572"/>
    <w:rsid w:val="007D501A"/>
    <w:rsid w:val="007E362D"/>
    <w:rsid w:val="007E3F65"/>
    <w:rsid w:val="007E5253"/>
    <w:rsid w:val="007E57A5"/>
    <w:rsid w:val="007E68F6"/>
    <w:rsid w:val="007E6AF2"/>
    <w:rsid w:val="007E6EF9"/>
    <w:rsid w:val="007E75A4"/>
    <w:rsid w:val="007F0511"/>
    <w:rsid w:val="007F141D"/>
    <w:rsid w:val="007F2AE5"/>
    <w:rsid w:val="007F6AB0"/>
    <w:rsid w:val="00803805"/>
    <w:rsid w:val="0080582D"/>
    <w:rsid w:val="0080756C"/>
    <w:rsid w:val="008125A4"/>
    <w:rsid w:val="008151CA"/>
    <w:rsid w:val="00823AD4"/>
    <w:rsid w:val="00824451"/>
    <w:rsid w:val="00831204"/>
    <w:rsid w:val="00831208"/>
    <w:rsid w:val="00835A02"/>
    <w:rsid w:val="008429CF"/>
    <w:rsid w:val="008446E2"/>
    <w:rsid w:val="00847E19"/>
    <w:rsid w:val="008508A1"/>
    <w:rsid w:val="00850CD3"/>
    <w:rsid w:val="0085112C"/>
    <w:rsid w:val="00851C5A"/>
    <w:rsid w:val="008601A9"/>
    <w:rsid w:val="00861837"/>
    <w:rsid w:val="00865B0D"/>
    <w:rsid w:val="008673D2"/>
    <w:rsid w:val="00871B33"/>
    <w:rsid w:val="00872949"/>
    <w:rsid w:val="008804AC"/>
    <w:rsid w:val="00887874"/>
    <w:rsid w:val="008941DB"/>
    <w:rsid w:val="008A16EA"/>
    <w:rsid w:val="008B6162"/>
    <w:rsid w:val="008C04DF"/>
    <w:rsid w:val="008C0A8E"/>
    <w:rsid w:val="008C1971"/>
    <w:rsid w:val="008C773D"/>
    <w:rsid w:val="008D2CAF"/>
    <w:rsid w:val="008D3ACE"/>
    <w:rsid w:val="008D51CC"/>
    <w:rsid w:val="008E4F95"/>
    <w:rsid w:val="008F4D52"/>
    <w:rsid w:val="008F4E41"/>
    <w:rsid w:val="008F6B70"/>
    <w:rsid w:val="009021B6"/>
    <w:rsid w:val="0090408D"/>
    <w:rsid w:val="009041F2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1238"/>
    <w:rsid w:val="0093559E"/>
    <w:rsid w:val="00935665"/>
    <w:rsid w:val="00935B30"/>
    <w:rsid w:val="00936A4E"/>
    <w:rsid w:val="00937452"/>
    <w:rsid w:val="00937860"/>
    <w:rsid w:val="00941580"/>
    <w:rsid w:val="00944E0C"/>
    <w:rsid w:val="00950D81"/>
    <w:rsid w:val="00950DB5"/>
    <w:rsid w:val="00951D58"/>
    <w:rsid w:val="009543EB"/>
    <w:rsid w:val="00960B86"/>
    <w:rsid w:val="009623AB"/>
    <w:rsid w:val="00970A6B"/>
    <w:rsid w:val="009763C4"/>
    <w:rsid w:val="009803F1"/>
    <w:rsid w:val="009844F7"/>
    <w:rsid w:val="0099079E"/>
    <w:rsid w:val="00991C51"/>
    <w:rsid w:val="00995FFD"/>
    <w:rsid w:val="009A329D"/>
    <w:rsid w:val="009A3F24"/>
    <w:rsid w:val="009A4098"/>
    <w:rsid w:val="009A45B0"/>
    <w:rsid w:val="009A5EE4"/>
    <w:rsid w:val="009A6A6F"/>
    <w:rsid w:val="009A7CE4"/>
    <w:rsid w:val="009B1B69"/>
    <w:rsid w:val="009B2BAC"/>
    <w:rsid w:val="009B545A"/>
    <w:rsid w:val="009C117D"/>
    <w:rsid w:val="009C470D"/>
    <w:rsid w:val="009C638B"/>
    <w:rsid w:val="009D3626"/>
    <w:rsid w:val="009D68FB"/>
    <w:rsid w:val="009E04B3"/>
    <w:rsid w:val="009E0DFC"/>
    <w:rsid w:val="009E4421"/>
    <w:rsid w:val="009E57F9"/>
    <w:rsid w:val="009E5B74"/>
    <w:rsid w:val="009E6605"/>
    <w:rsid w:val="009E7C14"/>
    <w:rsid w:val="009F419C"/>
    <w:rsid w:val="009F43E0"/>
    <w:rsid w:val="00A01416"/>
    <w:rsid w:val="00A055A5"/>
    <w:rsid w:val="00A11940"/>
    <w:rsid w:val="00A12A7C"/>
    <w:rsid w:val="00A1330E"/>
    <w:rsid w:val="00A139D6"/>
    <w:rsid w:val="00A240E6"/>
    <w:rsid w:val="00A245AE"/>
    <w:rsid w:val="00A24C6B"/>
    <w:rsid w:val="00A26A56"/>
    <w:rsid w:val="00A27DA5"/>
    <w:rsid w:val="00A37311"/>
    <w:rsid w:val="00A40017"/>
    <w:rsid w:val="00A402A1"/>
    <w:rsid w:val="00A44175"/>
    <w:rsid w:val="00A50D22"/>
    <w:rsid w:val="00A512C3"/>
    <w:rsid w:val="00A51D54"/>
    <w:rsid w:val="00A52E7C"/>
    <w:rsid w:val="00A571FE"/>
    <w:rsid w:val="00A6024C"/>
    <w:rsid w:val="00A60395"/>
    <w:rsid w:val="00A62217"/>
    <w:rsid w:val="00A6287E"/>
    <w:rsid w:val="00A77C2C"/>
    <w:rsid w:val="00A80062"/>
    <w:rsid w:val="00A856EB"/>
    <w:rsid w:val="00A86143"/>
    <w:rsid w:val="00A9022E"/>
    <w:rsid w:val="00AA1048"/>
    <w:rsid w:val="00AA1165"/>
    <w:rsid w:val="00AA13D3"/>
    <w:rsid w:val="00AA3F31"/>
    <w:rsid w:val="00AA4625"/>
    <w:rsid w:val="00AA5D6C"/>
    <w:rsid w:val="00AB1F1A"/>
    <w:rsid w:val="00AB4104"/>
    <w:rsid w:val="00AB72B2"/>
    <w:rsid w:val="00AC4F34"/>
    <w:rsid w:val="00AC6EC2"/>
    <w:rsid w:val="00AD66A9"/>
    <w:rsid w:val="00AD7336"/>
    <w:rsid w:val="00AE18DB"/>
    <w:rsid w:val="00AE3A63"/>
    <w:rsid w:val="00AE53F5"/>
    <w:rsid w:val="00AE5435"/>
    <w:rsid w:val="00AF0742"/>
    <w:rsid w:val="00AF3ABE"/>
    <w:rsid w:val="00AF5640"/>
    <w:rsid w:val="00AF6959"/>
    <w:rsid w:val="00B00520"/>
    <w:rsid w:val="00B00F8E"/>
    <w:rsid w:val="00B014D0"/>
    <w:rsid w:val="00B01E82"/>
    <w:rsid w:val="00B0251B"/>
    <w:rsid w:val="00B03CB0"/>
    <w:rsid w:val="00B041A9"/>
    <w:rsid w:val="00B0465E"/>
    <w:rsid w:val="00B06E11"/>
    <w:rsid w:val="00B1218F"/>
    <w:rsid w:val="00B13262"/>
    <w:rsid w:val="00B14C20"/>
    <w:rsid w:val="00B16238"/>
    <w:rsid w:val="00B2196C"/>
    <w:rsid w:val="00B23F8B"/>
    <w:rsid w:val="00B27724"/>
    <w:rsid w:val="00B30F3D"/>
    <w:rsid w:val="00B40C6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4642"/>
    <w:rsid w:val="00B76DB6"/>
    <w:rsid w:val="00B77DBF"/>
    <w:rsid w:val="00B810DF"/>
    <w:rsid w:val="00B81FBB"/>
    <w:rsid w:val="00B902B9"/>
    <w:rsid w:val="00B90886"/>
    <w:rsid w:val="00B91DCD"/>
    <w:rsid w:val="00B92C59"/>
    <w:rsid w:val="00B95BFE"/>
    <w:rsid w:val="00B96C22"/>
    <w:rsid w:val="00B972D3"/>
    <w:rsid w:val="00BA1705"/>
    <w:rsid w:val="00BA2132"/>
    <w:rsid w:val="00BB0A1A"/>
    <w:rsid w:val="00BB4389"/>
    <w:rsid w:val="00BB61BE"/>
    <w:rsid w:val="00BC10CF"/>
    <w:rsid w:val="00BC1BD5"/>
    <w:rsid w:val="00BC2797"/>
    <w:rsid w:val="00BC4227"/>
    <w:rsid w:val="00BD0542"/>
    <w:rsid w:val="00BD1366"/>
    <w:rsid w:val="00BD1E83"/>
    <w:rsid w:val="00BD3419"/>
    <w:rsid w:val="00BD43E5"/>
    <w:rsid w:val="00BD59E3"/>
    <w:rsid w:val="00BD7FD7"/>
    <w:rsid w:val="00BE0315"/>
    <w:rsid w:val="00BE05F0"/>
    <w:rsid w:val="00BE1772"/>
    <w:rsid w:val="00BE1DEB"/>
    <w:rsid w:val="00BE7CF3"/>
    <w:rsid w:val="00BF0E8E"/>
    <w:rsid w:val="00BF1A7F"/>
    <w:rsid w:val="00C00E65"/>
    <w:rsid w:val="00C00F37"/>
    <w:rsid w:val="00C03F51"/>
    <w:rsid w:val="00C10CC7"/>
    <w:rsid w:val="00C13225"/>
    <w:rsid w:val="00C14AF3"/>
    <w:rsid w:val="00C14C86"/>
    <w:rsid w:val="00C20D37"/>
    <w:rsid w:val="00C229F8"/>
    <w:rsid w:val="00C322F1"/>
    <w:rsid w:val="00C33284"/>
    <w:rsid w:val="00C3520D"/>
    <w:rsid w:val="00C371FA"/>
    <w:rsid w:val="00C46F61"/>
    <w:rsid w:val="00C47BB2"/>
    <w:rsid w:val="00C51B8F"/>
    <w:rsid w:val="00C51C28"/>
    <w:rsid w:val="00C53456"/>
    <w:rsid w:val="00C60C2D"/>
    <w:rsid w:val="00C63C7B"/>
    <w:rsid w:val="00C67BD0"/>
    <w:rsid w:val="00C70043"/>
    <w:rsid w:val="00C70E79"/>
    <w:rsid w:val="00C73861"/>
    <w:rsid w:val="00C7432C"/>
    <w:rsid w:val="00C75791"/>
    <w:rsid w:val="00C76304"/>
    <w:rsid w:val="00C77C8F"/>
    <w:rsid w:val="00C84955"/>
    <w:rsid w:val="00C86467"/>
    <w:rsid w:val="00C95C72"/>
    <w:rsid w:val="00C96B86"/>
    <w:rsid w:val="00C97DF7"/>
    <w:rsid w:val="00CA0E91"/>
    <w:rsid w:val="00CA1A6A"/>
    <w:rsid w:val="00CA2C74"/>
    <w:rsid w:val="00CA6108"/>
    <w:rsid w:val="00CA7CAC"/>
    <w:rsid w:val="00CB35CB"/>
    <w:rsid w:val="00CB766B"/>
    <w:rsid w:val="00CB7AFC"/>
    <w:rsid w:val="00CC356D"/>
    <w:rsid w:val="00CD109D"/>
    <w:rsid w:val="00CD1E9D"/>
    <w:rsid w:val="00CD6ABB"/>
    <w:rsid w:val="00CE07AC"/>
    <w:rsid w:val="00CE2338"/>
    <w:rsid w:val="00CE4C4E"/>
    <w:rsid w:val="00CE5CF2"/>
    <w:rsid w:val="00CE7CB3"/>
    <w:rsid w:val="00D00A5D"/>
    <w:rsid w:val="00D00A87"/>
    <w:rsid w:val="00D02F2F"/>
    <w:rsid w:val="00D0757B"/>
    <w:rsid w:val="00D07AFB"/>
    <w:rsid w:val="00D10D47"/>
    <w:rsid w:val="00D13087"/>
    <w:rsid w:val="00D16FA0"/>
    <w:rsid w:val="00D25513"/>
    <w:rsid w:val="00D26DCE"/>
    <w:rsid w:val="00D335CD"/>
    <w:rsid w:val="00D404A6"/>
    <w:rsid w:val="00D50084"/>
    <w:rsid w:val="00D5130A"/>
    <w:rsid w:val="00D51769"/>
    <w:rsid w:val="00D522D8"/>
    <w:rsid w:val="00D5491C"/>
    <w:rsid w:val="00D554E8"/>
    <w:rsid w:val="00D5748E"/>
    <w:rsid w:val="00D612A9"/>
    <w:rsid w:val="00D66935"/>
    <w:rsid w:val="00D772A3"/>
    <w:rsid w:val="00D80021"/>
    <w:rsid w:val="00D8403C"/>
    <w:rsid w:val="00D8560A"/>
    <w:rsid w:val="00D8712E"/>
    <w:rsid w:val="00D8724C"/>
    <w:rsid w:val="00D938C1"/>
    <w:rsid w:val="00DA2B1B"/>
    <w:rsid w:val="00DA47A8"/>
    <w:rsid w:val="00DA5324"/>
    <w:rsid w:val="00DA6CFC"/>
    <w:rsid w:val="00DB3592"/>
    <w:rsid w:val="00DB4C93"/>
    <w:rsid w:val="00DC15DC"/>
    <w:rsid w:val="00DC3F8A"/>
    <w:rsid w:val="00DC530F"/>
    <w:rsid w:val="00DD0401"/>
    <w:rsid w:val="00DD0FB9"/>
    <w:rsid w:val="00DD46E9"/>
    <w:rsid w:val="00DE0D00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4C"/>
    <w:rsid w:val="00E139D5"/>
    <w:rsid w:val="00E141E1"/>
    <w:rsid w:val="00E14CA5"/>
    <w:rsid w:val="00E152DF"/>
    <w:rsid w:val="00E22D1B"/>
    <w:rsid w:val="00E235F5"/>
    <w:rsid w:val="00E23783"/>
    <w:rsid w:val="00E24D81"/>
    <w:rsid w:val="00E26411"/>
    <w:rsid w:val="00E307B6"/>
    <w:rsid w:val="00E34EE7"/>
    <w:rsid w:val="00E35228"/>
    <w:rsid w:val="00E35A17"/>
    <w:rsid w:val="00E35B7C"/>
    <w:rsid w:val="00E41AD6"/>
    <w:rsid w:val="00E42017"/>
    <w:rsid w:val="00E42730"/>
    <w:rsid w:val="00E45AEE"/>
    <w:rsid w:val="00E46268"/>
    <w:rsid w:val="00E47FE0"/>
    <w:rsid w:val="00E53B4B"/>
    <w:rsid w:val="00E55854"/>
    <w:rsid w:val="00E624E5"/>
    <w:rsid w:val="00E628AD"/>
    <w:rsid w:val="00E64339"/>
    <w:rsid w:val="00E65D56"/>
    <w:rsid w:val="00E677BD"/>
    <w:rsid w:val="00E70C44"/>
    <w:rsid w:val="00E72B6E"/>
    <w:rsid w:val="00E72C0B"/>
    <w:rsid w:val="00E775F7"/>
    <w:rsid w:val="00E8481E"/>
    <w:rsid w:val="00E872A7"/>
    <w:rsid w:val="00E918D0"/>
    <w:rsid w:val="00E93757"/>
    <w:rsid w:val="00E94260"/>
    <w:rsid w:val="00E94ADE"/>
    <w:rsid w:val="00EA19E9"/>
    <w:rsid w:val="00EA369D"/>
    <w:rsid w:val="00EA411E"/>
    <w:rsid w:val="00EA641F"/>
    <w:rsid w:val="00EA6A5A"/>
    <w:rsid w:val="00EB19E0"/>
    <w:rsid w:val="00EB3BB2"/>
    <w:rsid w:val="00EB5A80"/>
    <w:rsid w:val="00EC07DD"/>
    <w:rsid w:val="00EC0D7C"/>
    <w:rsid w:val="00EC3652"/>
    <w:rsid w:val="00EC7F14"/>
    <w:rsid w:val="00EE1FE1"/>
    <w:rsid w:val="00EE220A"/>
    <w:rsid w:val="00EE2853"/>
    <w:rsid w:val="00EE3EA0"/>
    <w:rsid w:val="00EF2567"/>
    <w:rsid w:val="00EF5D36"/>
    <w:rsid w:val="00EF66FC"/>
    <w:rsid w:val="00F0135B"/>
    <w:rsid w:val="00F0216E"/>
    <w:rsid w:val="00F02E73"/>
    <w:rsid w:val="00F040B5"/>
    <w:rsid w:val="00F10140"/>
    <w:rsid w:val="00F11BAF"/>
    <w:rsid w:val="00F11CE3"/>
    <w:rsid w:val="00F16FDF"/>
    <w:rsid w:val="00F17DCE"/>
    <w:rsid w:val="00F224F3"/>
    <w:rsid w:val="00F22750"/>
    <w:rsid w:val="00F23896"/>
    <w:rsid w:val="00F23CA1"/>
    <w:rsid w:val="00F23CBE"/>
    <w:rsid w:val="00F2401A"/>
    <w:rsid w:val="00F24E51"/>
    <w:rsid w:val="00F2646F"/>
    <w:rsid w:val="00F27E65"/>
    <w:rsid w:val="00F34883"/>
    <w:rsid w:val="00F36FDA"/>
    <w:rsid w:val="00F405C9"/>
    <w:rsid w:val="00F40A19"/>
    <w:rsid w:val="00F414CD"/>
    <w:rsid w:val="00F414F8"/>
    <w:rsid w:val="00F44FA1"/>
    <w:rsid w:val="00F45E90"/>
    <w:rsid w:val="00F47626"/>
    <w:rsid w:val="00F47CAB"/>
    <w:rsid w:val="00F50275"/>
    <w:rsid w:val="00F505C7"/>
    <w:rsid w:val="00F51366"/>
    <w:rsid w:val="00F54824"/>
    <w:rsid w:val="00F566F6"/>
    <w:rsid w:val="00F56CE1"/>
    <w:rsid w:val="00F60E48"/>
    <w:rsid w:val="00F62D01"/>
    <w:rsid w:val="00F62EE5"/>
    <w:rsid w:val="00F669C5"/>
    <w:rsid w:val="00F72DEA"/>
    <w:rsid w:val="00F7325B"/>
    <w:rsid w:val="00F75F8E"/>
    <w:rsid w:val="00F803B0"/>
    <w:rsid w:val="00F80E14"/>
    <w:rsid w:val="00F80E25"/>
    <w:rsid w:val="00F82E4E"/>
    <w:rsid w:val="00F869B7"/>
    <w:rsid w:val="00F9005C"/>
    <w:rsid w:val="00F904AE"/>
    <w:rsid w:val="00F90906"/>
    <w:rsid w:val="00FA0966"/>
    <w:rsid w:val="00FA6905"/>
    <w:rsid w:val="00FA7A01"/>
    <w:rsid w:val="00FB03E9"/>
    <w:rsid w:val="00FB4456"/>
    <w:rsid w:val="00FB5D74"/>
    <w:rsid w:val="00FC3A0E"/>
    <w:rsid w:val="00FC6CE4"/>
    <w:rsid w:val="00FC6F66"/>
    <w:rsid w:val="00FD0A3A"/>
    <w:rsid w:val="00FD16AF"/>
    <w:rsid w:val="00FD1F4D"/>
    <w:rsid w:val="00FD2A3E"/>
    <w:rsid w:val="00FD7077"/>
    <w:rsid w:val="00FE43A4"/>
    <w:rsid w:val="00FE5BBC"/>
    <w:rsid w:val="00FE607B"/>
    <w:rsid w:val="00FF24B8"/>
    <w:rsid w:val="00FF507F"/>
    <w:rsid w:val="00FF5D94"/>
    <w:rsid w:val="00FF649E"/>
    <w:rsid w:val="00FF6FE3"/>
    <w:rsid w:val="0A665DFE"/>
    <w:rsid w:val="109DC301"/>
    <w:rsid w:val="194E1830"/>
    <w:rsid w:val="29515A8D"/>
    <w:rsid w:val="41A2D837"/>
    <w:rsid w:val="5FB56593"/>
    <w:rsid w:val="6247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8C964"/>
  <w15:docId w15:val="{2E494BA0-7D1B-4868-AE86-6BC585DF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29" w:qFormat="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6A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lara-nfase31">
    <w:name w:val="Grade Clara - Ênfase 3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SombreamentoMdio1-nfase31"/>
    <w:link w:val="citao2Char"/>
    <w:rsid w:val="000A23DA"/>
    <w:rPr>
      <w:szCs w:val="20"/>
    </w:rPr>
  </w:style>
  <w:style w:type="character" w:customStyle="1" w:styleId="citao2Char">
    <w:name w:val="citação 2 Char"/>
    <w:basedOn w:val="SombreamentoMdio1-nfase3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uiPriority w:val="99"/>
    <w:rsid w:val="00C67B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C67BD0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C67BD0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C67BD0"/>
    <w:rPr>
      <w:b/>
      <w:bCs/>
    </w:rPr>
  </w:style>
  <w:style w:type="character" w:customStyle="1" w:styleId="AssuntodocomentrioChar">
    <w:name w:val="Assunto do comentário Char"/>
    <w:link w:val="Assuntodocomentrio"/>
    <w:rsid w:val="00C67BD0"/>
    <w:rPr>
      <w:rFonts w:ascii="Ecofont_Spranq_eco_Sans" w:hAnsi="Ecofont_Spranq_eco_Sans" w:cs="Tahoma"/>
      <w:b/>
      <w:bCs/>
    </w:rPr>
  </w:style>
  <w:style w:type="paragraph" w:styleId="Cabealho">
    <w:name w:val="header"/>
    <w:basedOn w:val="Normal"/>
    <w:link w:val="CabealhoChar"/>
    <w:uiPriority w:val="99"/>
    <w:rsid w:val="00A373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37311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A37311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A37311"/>
    <w:rPr>
      <w:rFonts w:ascii="Ecofont_Spranq_eco_Sans" w:hAnsi="Ecofont_Spranq_eco_Sans" w:cs="Tahoma"/>
      <w:sz w:val="24"/>
      <w:szCs w:val="24"/>
    </w:rPr>
  </w:style>
  <w:style w:type="paragraph" w:customStyle="1" w:styleId="ListaColorida-nfase11">
    <w:name w:val="Lista Colorida - Ênfase 11"/>
    <w:basedOn w:val="Normal"/>
    <w:uiPriority w:val="34"/>
    <w:rsid w:val="00550E33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ind w:left="720"/>
      <w:contextualSpacing/>
      <w:jc w:val="both"/>
    </w:pPr>
    <w:rPr>
      <w:rFonts w:eastAsia="Calibri" w:cs="Times New Roman"/>
      <w:sz w:val="20"/>
      <w:szCs w:val="22"/>
      <w:lang w:eastAsia="en-US"/>
    </w:rPr>
  </w:style>
  <w:style w:type="paragraph" w:customStyle="1" w:styleId="SombreamentoMdio1-nfase310">
    <w:name w:val="Sombreamento Médio 1 - Ênfase 310"/>
    <w:basedOn w:val="Normal"/>
    <w:next w:val="Normal"/>
    <w:rsid w:val="001D0F5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410A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fill="FFFFCC"/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eastAsia="Calibri" w:cs="Times New Roman"/>
      <w:i/>
      <w:iCs/>
      <w:sz w:val="20"/>
      <w:szCs w:val="22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410A41"/>
    <w:rPr>
      <w:rFonts w:ascii="Ecofont_Spranq_eco_Sans" w:eastAsia="Calibri" w:hAnsi="Ecofont_Spranq_eco_Sans"/>
      <w:i/>
      <w:iCs/>
      <w:szCs w:val="22"/>
      <w:shd w:val="clear" w:color="DEEAF6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796BD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CC"/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eastAsia="Calibri" w:cs="Times New Roman"/>
      <w:i/>
      <w:iCs/>
      <w:sz w:val="20"/>
      <w:szCs w:val="22"/>
      <w:lang w:eastAsia="en-US"/>
    </w:rPr>
  </w:style>
  <w:style w:type="character" w:customStyle="1" w:styleId="CitaoChar">
    <w:name w:val="Citação Char"/>
    <w:link w:val="Citao"/>
    <w:uiPriority w:val="29"/>
    <w:rsid w:val="00796BD7"/>
    <w:rPr>
      <w:rFonts w:ascii="Ecofont_Spranq_eco_Sans" w:eastAsia="Calibri" w:hAnsi="Ecofont_Spranq_eco_Sans"/>
      <w:i/>
      <w:iCs/>
      <w:szCs w:val="22"/>
      <w:shd w:val="clear" w:color="auto" w:fill="FFFFCC"/>
      <w:lang w:eastAsia="en-US"/>
    </w:rPr>
  </w:style>
  <w:style w:type="paragraph" w:styleId="PargrafodaLista">
    <w:name w:val="List Paragraph"/>
    <w:basedOn w:val="Normal"/>
    <w:qFormat/>
    <w:rsid w:val="00796BD7"/>
    <w:pPr>
      <w:ind w:left="708"/>
    </w:pPr>
  </w:style>
  <w:style w:type="character" w:customStyle="1" w:styleId="GradeMdia2-nfase2Char">
    <w:name w:val="Grade Média 2 - Ênfase 2 Char"/>
    <w:link w:val="GradeMdia2-nfase21"/>
    <w:uiPriority w:val="29"/>
    <w:locked/>
    <w:rsid w:val="006A3134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Mdia2-nfase21">
    <w:name w:val="Grade Média 2 - Ênfase 21"/>
    <w:basedOn w:val="Normal"/>
    <w:next w:val="Normal"/>
    <w:link w:val="GradeMdia2-nfase2Char"/>
    <w:uiPriority w:val="29"/>
    <w:qFormat/>
    <w:rsid w:val="006A313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7E6AF2"/>
    <w:pPr>
      <w:tabs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E6AF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7F141D"/>
    <w:rPr>
      <w:rFonts w:ascii="Arial" w:eastAsiaTheme="majorEastAsia" w:hAnsi="Arial" w:cstheme="majorBidi"/>
      <w:b/>
      <w:bCs/>
      <w:color w:val="2F5496" w:themeColor="accent1" w:themeShade="BF"/>
      <w:sz w:val="32"/>
      <w:szCs w:val="32"/>
      <w:lang w:eastAsia="pt-BR"/>
    </w:rPr>
  </w:style>
  <w:style w:type="paragraph" w:styleId="Reviso">
    <w:name w:val="Revision"/>
    <w:hidden/>
    <w:uiPriority w:val="99"/>
    <w:semiHidden/>
    <w:rsid w:val="001D3B2B"/>
    <w:rPr>
      <w:rFonts w:ascii="Ecofont_Spranq_eco_Sans" w:hAnsi="Ecofont_Spranq_eco_Sans" w:cs="Tahoma"/>
      <w:sz w:val="24"/>
      <w:szCs w:val="24"/>
      <w:lang w:eastAsia="pt-BR"/>
    </w:rPr>
  </w:style>
  <w:style w:type="paragraph" w:customStyle="1" w:styleId="Standard">
    <w:name w:val="Standard"/>
    <w:rsid w:val="009A7CE4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rpodetexto21">
    <w:name w:val="Corpo de texto 21"/>
    <w:basedOn w:val="Normal"/>
    <w:rsid w:val="003E1066"/>
    <w:pPr>
      <w:suppressAutoHyphens/>
      <w:ind w:firstLine="2835"/>
      <w:jc w:val="both"/>
    </w:pPr>
    <w:rPr>
      <w:rFonts w:ascii="Arial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8" ma:contentTypeDescription="Create a new document." ma:contentTypeScope="" ma:versionID="37762aade61970cea1f26aae188e6c54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5b255f0827b1b01c62b300cf1fb7085a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5F197-3955-41CD-94CB-42D15D54D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608A22-BF9A-4170-8768-E9AF39B40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A3047-76FD-4D0A-8F01-E81D61337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50D998-F1B4-4F30-8EDD-DC538C80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91</TotalTime>
  <Pages>8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15595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cp:lastModifiedBy>Fabiana Campos da Costa</cp:lastModifiedBy>
  <cp:revision>7</cp:revision>
  <cp:lastPrinted>2010-11-03T16:07:00Z</cp:lastPrinted>
  <dcterms:created xsi:type="dcterms:W3CDTF">2022-10-07T17:30:00Z</dcterms:created>
  <dcterms:modified xsi:type="dcterms:W3CDTF">2022-10-14T14:39:00Z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